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9E8BC0D" w:rsidR="0065122F" w:rsidRPr="000478EF" w:rsidRDefault="00C07A3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AMBLE</w:t>
      </w:r>
    </w:p>
    <w:p w14:paraId="51445C00" w14:textId="5C79C2C2" w:rsidR="0065122F" w:rsidRPr="000478EF" w:rsidRDefault="002D0D8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</w:t>
      </w:r>
      <w:r w:rsidR="00FA13AE">
        <w:rPr>
          <w:rFonts w:ascii="Noto Sans" w:eastAsia="Arial Unicode MS" w:hAnsi="Noto Sans" w:cs="Noto Sans"/>
          <w:b/>
          <w:bCs/>
          <w:sz w:val="28"/>
          <w:szCs w:val="28"/>
        </w:rPr>
        <w:t>as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Irish</w:t>
      </w:r>
      <w:proofErr w:type="spellEnd"/>
      <w:r w:rsidR="004A09D1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Folk </w:t>
      </w:r>
      <w:r w:rsidR="00FA13AE">
        <w:rPr>
          <w:rFonts w:ascii="Noto Sans" w:eastAsia="Arial Unicode MS" w:hAnsi="Noto Sans" w:cs="Noto Sans"/>
          <w:b/>
          <w:bCs/>
          <w:sz w:val="28"/>
          <w:szCs w:val="28"/>
        </w:rPr>
        <w:t>Trio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</w:t>
      </w:r>
      <w:r w:rsidR="0030480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für drei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3205B41" w14:textId="105C0343" w:rsidR="00C07A34" w:rsidRDefault="00E86F40" w:rsidP="00AD2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Blickt man auf die Entwicklung von </w:t>
      </w:r>
      <w:proofErr w:type="spellStart"/>
      <w:r w:rsidRPr="00C0725B">
        <w:rPr>
          <w:rFonts w:ascii="Noto Sans" w:hAnsi="Noto Sans" w:cs="Noto Sans"/>
          <w:b/>
          <w:color w:val="auto"/>
          <w:sz w:val="22"/>
          <w:szCs w:val="22"/>
          <w:u w:color="1D1D1D"/>
        </w:rPr>
        <w:t>Amble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so stellt man mit Erstaunen fest, wie weit das Trio aus </w:t>
      </w:r>
      <w:r w:rsidR="00FA1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westlichen Midlands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Irland</w:t>
      </w:r>
      <w:r w:rsidR="00FA13A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Musik in nur kurzer Zeit gekommen ist. Seit </w:t>
      </w:r>
      <w:r w:rsidR="00B877B0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 Gründung im November 2022 hat das Trio zwei EPs veröffentlicht und tourte </w:t>
      </w:r>
      <w:r w:rsidR="003C6D20">
        <w:rPr>
          <w:rFonts w:ascii="Noto Sans" w:hAnsi="Noto Sans" w:cs="Noto Sans"/>
          <w:color w:val="auto"/>
          <w:sz w:val="22"/>
          <w:szCs w:val="22"/>
          <w:u w:color="1D1D1D"/>
        </w:rPr>
        <w:t>als Headliner durch Irland</w:t>
      </w:r>
      <w:r w:rsidR="00CD3B9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C6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Vereinigte </w:t>
      </w:r>
      <w:proofErr w:type="spellStart"/>
      <w:r w:rsidR="003C6D20">
        <w:rPr>
          <w:rFonts w:ascii="Noto Sans" w:hAnsi="Noto Sans" w:cs="Noto Sans"/>
          <w:color w:val="auto"/>
          <w:sz w:val="22"/>
          <w:szCs w:val="22"/>
          <w:u w:color="1D1D1D"/>
        </w:rPr>
        <w:t>Köngreich</w:t>
      </w:r>
      <w:proofErr w:type="spellEnd"/>
      <w:r w:rsidR="00CD3B91">
        <w:rPr>
          <w:rFonts w:ascii="Noto Sans" w:hAnsi="Noto Sans" w:cs="Noto Sans"/>
          <w:color w:val="auto"/>
          <w:sz w:val="22"/>
          <w:szCs w:val="22"/>
          <w:u w:color="1D1D1D"/>
        </w:rPr>
        <w:t>, Australien sowie Neuseeland und</w:t>
      </w:r>
      <w:r w:rsidR="003C6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supportete Hozier in den USA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B07C1E">
        <w:rPr>
          <w:rFonts w:ascii="Noto Sans" w:hAnsi="Noto Sans" w:cs="Noto Sans"/>
          <w:color w:val="auto"/>
          <w:sz w:val="22"/>
          <w:szCs w:val="22"/>
          <w:u w:color="1D1D1D"/>
        </w:rPr>
        <w:t>minimalistischer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zwischen </w:t>
      </w:r>
      <w:proofErr w:type="spellStart"/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>Irish</w:t>
      </w:r>
      <w:proofErr w:type="spellEnd"/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Folk</w:t>
      </w:r>
      <w:r w:rsidR="00112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 Balladen</w:t>
      </w:r>
      <w:r w:rsidR="00543A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besteht nur aus Akustikgitarren, Gesang und dem Spiel einer Mandoline</w:t>
      </w:r>
      <w:r w:rsidR="00112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Dabei 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>zeichne</w:t>
      </w:r>
      <w:r w:rsidR="00112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="00112E6C" w:rsidRPr="00E302E3">
        <w:rPr>
          <w:rFonts w:ascii="Noto Sans" w:hAnsi="Noto Sans" w:cs="Noto Sans"/>
          <w:b/>
          <w:color w:val="auto"/>
          <w:sz w:val="22"/>
          <w:szCs w:val="22"/>
          <w:u w:color="1D1D1D"/>
        </w:rPr>
        <w:t>Amble</w:t>
      </w:r>
      <w:proofErr w:type="spellEnd"/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Bilder einer nostalgischen Sehnsucht und erzähl</w:t>
      </w:r>
      <w:r w:rsidR="00112E6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2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emotionalen 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Geschichten, die tief berühren. Mit ihrem bisher erfolgreichsten Track </w:t>
      </w:r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„Lonely Island“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</w:t>
      </w:r>
      <w:r w:rsidR="00E302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Trio 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jüngst mehr als 11 Mio. </w:t>
      </w:r>
      <w:r w:rsidR="000F4CD4" w:rsidRP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Streams auf Spotify, während </w:t>
      </w:r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Mary’s</w:t>
      </w:r>
      <w:proofErr w:type="spellEnd"/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Pub“</w:t>
      </w:r>
      <w:r w:rsidR="000F4CD4" w:rsidRP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Tonnta</w:t>
      </w:r>
      <w:proofErr w:type="spellEnd"/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F4CD4" w:rsidRP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„Mariner Boy“</w:t>
      </w:r>
      <w:r w:rsidR="000F4CD4" w:rsidRP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„Of Land and </w:t>
      </w:r>
      <w:proofErr w:type="spellStart"/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Sea</w:t>
      </w:r>
      <w:proofErr w:type="spellEnd"/>
      <w:r w:rsidR="000F4CD4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0F4CD4" w:rsidRP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 zu de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n bisher erfolgreichsten Tracks der </w:t>
      </w:r>
      <w:r w:rsidR="009B1B42">
        <w:rPr>
          <w:rFonts w:ascii="Noto Sans" w:hAnsi="Noto Sans" w:cs="Noto Sans"/>
          <w:color w:val="auto"/>
          <w:sz w:val="22"/>
          <w:szCs w:val="22"/>
          <w:u w:color="1D1D1D"/>
        </w:rPr>
        <w:t>Songwriter</w:t>
      </w:r>
      <w:r w:rsidR="000F4C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gehören. 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2025 begannen </w:t>
      </w:r>
      <w:proofErr w:type="spellStart"/>
      <w:r w:rsidR="00C07A34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Amble</w:t>
      </w:r>
      <w:proofErr w:type="spellEnd"/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erste Welt-Tournee, die sie </w:t>
      </w:r>
      <w:r w:rsidR="005A725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Vereinigten Königreich über 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5A72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>Australien</w:t>
      </w:r>
      <w:r w:rsidR="005A72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Nordamerika bringt. Nach ihrem ausverkauften </w:t>
      </w:r>
      <w:r w:rsidR="003B6AC2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>onzert</w:t>
      </w:r>
      <w:r w:rsidR="003B6A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Berlin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proofErr w:type="spellStart"/>
      <w:r w:rsidR="00C07A34" w:rsidRPr="0030480B">
        <w:rPr>
          <w:rFonts w:ascii="Noto Sans" w:hAnsi="Noto Sans" w:cs="Noto Sans"/>
          <w:b/>
          <w:color w:val="auto"/>
          <w:sz w:val="22"/>
          <w:szCs w:val="22"/>
          <w:u w:color="1D1D1D"/>
        </w:rPr>
        <w:t>Amble</w:t>
      </w:r>
      <w:proofErr w:type="spellEnd"/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480B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3B6AC2">
        <w:rPr>
          <w:rFonts w:ascii="Noto Sans" w:hAnsi="Noto Sans" w:cs="Noto Sans"/>
          <w:color w:val="auto"/>
          <w:sz w:val="22"/>
          <w:szCs w:val="22"/>
          <w:u w:color="1D1D1D"/>
        </w:rPr>
        <w:t>m Oktober / November</w:t>
      </w:r>
      <w:r w:rsidR="003048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30480B" w:rsidRPr="005323D8">
        <w:rPr>
          <w:rFonts w:ascii="Noto Sans" w:hAnsi="Noto Sans" w:cs="Noto Sans"/>
          <w:b/>
          <w:color w:val="auto"/>
          <w:sz w:val="22"/>
          <w:szCs w:val="22"/>
          <w:u w:color="1D1D1D"/>
        </w:rPr>
        <w:t>THE REVERIE TOUR 2025</w:t>
      </w:r>
      <w:r w:rsidR="003048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</w:t>
      </w:r>
      <w:r w:rsidR="0030480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</w:t>
      </w:r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spielen im Münchener Hansa 39, im Kölner Luxor sowie im Hamburger </w:t>
      </w:r>
      <w:proofErr w:type="spellStart"/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>Nochtspeicher</w:t>
      </w:r>
      <w:proofErr w:type="spellEnd"/>
      <w:r w:rsidR="00C07A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C250180" w14:textId="77777777" w:rsidR="00C07A34" w:rsidRDefault="00C07A34" w:rsidP="00AD2BE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9F9263" w14:textId="1F6247FD" w:rsidR="005323D8" w:rsidRDefault="00E86F40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>2022 von</w:t>
      </w:r>
      <w:r w:rsidR="005323D8"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Singer-Songwritern</w:t>
      </w:r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Robbie Cunningham, </w:t>
      </w:r>
      <w:proofErr w:type="spellStart"/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>Oisin</w:t>
      </w:r>
      <w:proofErr w:type="spellEnd"/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>McCafrey</w:t>
      </w:r>
      <w:proofErr w:type="spellEnd"/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5861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882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beide </w:t>
      </w:r>
      <w:r w:rsidR="00295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Gitarre und Gesang) </w:t>
      </w:r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Ross Mc </w:t>
      </w:r>
      <w:proofErr w:type="spellStart"/>
      <w:r w:rsidRPr="005323D8">
        <w:rPr>
          <w:rFonts w:ascii="Noto Sans" w:hAnsi="Noto Sans" w:cs="Noto Sans"/>
          <w:color w:val="auto"/>
          <w:sz w:val="22"/>
          <w:szCs w:val="22"/>
          <w:u w:color="1D1D1D"/>
        </w:rPr>
        <w:t>Nerney</w:t>
      </w:r>
      <w:proofErr w:type="spellEnd"/>
      <w:r w:rsidR="005323D8"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5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(Mandoline und Gitarre) </w:t>
      </w:r>
      <w:r w:rsidR="005323D8"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gegründet, debütierten </w:t>
      </w:r>
      <w:proofErr w:type="spellStart"/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Amble</w:t>
      </w:r>
      <w:proofErr w:type="spellEnd"/>
      <w:r w:rsidR="005323D8" w:rsidRP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Single </w:t>
      </w:r>
      <w:r w:rsidR="0041057F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Mariner Boy“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Februar 2023 über Warner Records. Nach einer Live-EP und erfolgreichen Singles erschien im Februar 2024 die EP 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„Of Land And </w:t>
      </w:r>
      <w:proofErr w:type="spellStart"/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Sea</w:t>
      </w:r>
      <w:proofErr w:type="spellEnd"/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balladeskem </w:t>
      </w:r>
      <w:proofErr w:type="spellStart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>Irish</w:t>
      </w:r>
      <w:proofErr w:type="spellEnd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Folk vom Sound des Trios überzeugte. Nach dem Release ihrer Single 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„Lonely Island“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ersten ausverkauften Shows in ihrer Heimat folgte im November 2024 die EP 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Commons“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C6462A" w:rsidRPr="00C6462A">
        <w:rPr>
          <w:rFonts w:ascii="Noto Sans" w:hAnsi="Noto Sans" w:cs="Noto Sans"/>
          <w:color w:val="auto"/>
          <w:sz w:val="22"/>
          <w:szCs w:val="22"/>
          <w:u w:color="1D1D1D"/>
        </w:rPr>
        <w:t>Ones</w:t>
      </w:r>
      <w:proofErr w:type="spellEnd"/>
      <w:r w:rsidR="00C6462A" w:rsidRPr="00C646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 Watch lobte das Storytelling der EP, die von</w:t>
      </w:r>
      <w:r w:rsidR="00C646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Verlust und Trauer erzählt und dabei mit </w:t>
      </w:r>
      <w:r w:rsidR="00E671A5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C6462A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offnungsvollen Klängen Trost spendet. 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</w:t>
      </w:r>
      <w:proofErr w:type="spellStart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„Sam Hall“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 mit 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„Schoolyard Days“ </w:t>
      </w:r>
      <w:r w:rsidR="005323D8" w:rsidRPr="0041057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323D8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„Swan Song“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Vorboten des langersehnten Debütalbums des Trios. </w:t>
      </w:r>
      <w:r w:rsidR="00C0725B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23. Mai 2025 erscheint </w:t>
      </w:r>
      <w:r w:rsidR="00C0725B" w:rsidRPr="0041057F">
        <w:rPr>
          <w:rFonts w:ascii="Noto Sans" w:hAnsi="Noto Sans" w:cs="Noto Sans"/>
          <w:b/>
          <w:color w:val="auto"/>
          <w:sz w:val="22"/>
          <w:szCs w:val="22"/>
          <w:u w:color="1D1D1D"/>
        </w:rPr>
        <w:t>„Reverie“</w:t>
      </w:r>
      <w:r w:rsidR="003B6AC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B6AC2">
        <w:rPr>
          <w:rFonts w:ascii="Noto Sans" w:hAnsi="Noto Sans" w:cs="Noto Sans"/>
          <w:bCs/>
          <w:color w:val="auto"/>
          <w:sz w:val="22"/>
          <w:szCs w:val="22"/>
          <w:u w:color="1D1D1D"/>
        </w:rPr>
        <w:t>– noch vor dem Release ihres Debütalbums ist ih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>re erste Welt-Tournee nahezu restlos ausverkauft</w:t>
      </w:r>
      <w:r w:rsidR="003B6AC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ist der 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Beginn einer </w:t>
      </w:r>
      <w:r w:rsidR="003B6AC2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 größeren Geschichte, die von Cunningham, </w:t>
      </w:r>
      <w:proofErr w:type="spellStart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>McCafrey</w:t>
      </w:r>
      <w:proofErr w:type="spellEnd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Mc </w:t>
      </w:r>
      <w:proofErr w:type="spellStart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>Nerney</w:t>
      </w:r>
      <w:proofErr w:type="spellEnd"/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geschrieben </w:t>
      </w:r>
      <w:r w:rsidR="00D81DB5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</w:t>
      </w:r>
      <w:r w:rsidR="005323D8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wird. </w:t>
      </w:r>
    </w:p>
    <w:p w14:paraId="06D4E390" w14:textId="77777777" w:rsidR="00CE6481" w:rsidRDefault="00CE6481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489CA2C" w14:textId="77777777" w:rsidR="00CE6481" w:rsidRDefault="00CE6481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04FF5F" w14:textId="77777777" w:rsidR="00CE6481" w:rsidRDefault="00CE6481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C4B2710" w14:textId="77777777" w:rsidR="00CE6481" w:rsidRDefault="00CE6481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6148339" w14:textId="77777777" w:rsidR="00CE6481" w:rsidRDefault="00CE6481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EF803F" w14:textId="77777777" w:rsidR="00CE6481" w:rsidRDefault="00CE6481" w:rsidP="00C0725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8DB8AD" w14:textId="77777777" w:rsidR="00AB71E1" w:rsidRPr="00C0725B" w:rsidRDefault="00AB71E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C0725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07A3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07A3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3565632" w:rsidR="0065122F" w:rsidRPr="00C07A34" w:rsidRDefault="00C07A3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07A3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AMBLE</w:t>
      </w:r>
    </w:p>
    <w:p w14:paraId="742642CF" w14:textId="1CFB06AF" w:rsidR="0001293C" w:rsidRPr="00CE6481" w:rsidRDefault="00B8059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E6481"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="00C07A34" w:rsidRPr="00CE6481">
        <w:rPr>
          <w:rFonts w:ascii="Noto Sans" w:hAnsi="Noto Sans" w:cs="Noto Sans"/>
          <w:b/>
          <w:bCs/>
          <w:sz w:val="22"/>
          <w:szCs w:val="22"/>
          <w:lang w:val="en-US"/>
        </w:rPr>
        <w:t>HE REVERIE TOUR 2025</w:t>
      </w:r>
    </w:p>
    <w:p w14:paraId="2B359260" w14:textId="77777777" w:rsidR="00966871" w:rsidRPr="00CE648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5E77654" w:rsidR="00194CEA" w:rsidRPr="003B6AC2" w:rsidRDefault="00C07A3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bookmarkStart w:id="0" w:name="_Hlk137808582"/>
      <w:r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Do</w:t>
      </w:r>
      <w:r w:rsidR="00DE5860"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194CEA"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bookmarkEnd w:id="0"/>
      <w:r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30.10.2025</w:t>
      </w:r>
      <w:r w:rsidR="00194CEA" w:rsidRPr="003B6AC2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3B6AC2">
        <w:rPr>
          <w:rFonts w:ascii="Noto Sans" w:hAnsi="Noto Sans" w:cs="Noto Sans"/>
          <w:kern w:val="0"/>
          <w:sz w:val="22"/>
          <w:szCs w:val="22"/>
          <w:lang w:val="sv-SE"/>
        </w:rPr>
        <w:t>München</w:t>
      </w:r>
      <w:r w:rsidR="00DE5860" w:rsidRPr="003B6AC2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3B6AC2">
        <w:rPr>
          <w:rFonts w:ascii="Noto Sans" w:hAnsi="Noto Sans" w:cs="Noto Sans"/>
          <w:kern w:val="0"/>
          <w:sz w:val="22"/>
          <w:szCs w:val="22"/>
          <w:lang w:val="sv-SE"/>
        </w:rPr>
        <w:t>Hansa 39</w:t>
      </w:r>
    </w:p>
    <w:p w14:paraId="59F04D7E" w14:textId="6135F198" w:rsidR="00A7328C" w:rsidRPr="003B6AC2" w:rsidRDefault="00C07A3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Sa</w:t>
      </w:r>
      <w:r w:rsidR="001E66A3"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1E66A3"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Pr="003B6AC2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01.11.2025</w:t>
      </w:r>
      <w:r w:rsidR="00580925" w:rsidRPr="003B6AC2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3B6AC2">
        <w:rPr>
          <w:rFonts w:ascii="Noto Sans" w:hAnsi="Noto Sans" w:cs="Noto Sans"/>
          <w:kern w:val="0"/>
          <w:sz w:val="22"/>
          <w:szCs w:val="22"/>
          <w:lang w:val="sv-SE"/>
        </w:rPr>
        <w:t>Köln</w:t>
      </w:r>
      <w:r w:rsidRPr="003B6AC2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3B6AC2">
        <w:rPr>
          <w:rFonts w:ascii="Noto Sans" w:hAnsi="Noto Sans" w:cs="Noto Sans"/>
          <w:kern w:val="0"/>
          <w:sz w:val="22"/>
          <w:szCs w:val="22"/>
          <w:lang w:val="sv-SE"/>
        </w:rPr>
        <w:tab/>
        <w:t>Luxor</w:t>
      </w:r>
    </w:p>
    <w:p w14:paraId="1AE273DD" w14:textId="534E7875" w:rsidR="00580925" w:rsidRPr="00CE6481" w:rsidRDefault="00C07A3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E6481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CE64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E648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E648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CE64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E6481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CE648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E648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CE6481">
        <w:rPr>
          <w:rFonts w:ascii="Noto Sans" w:hAnsi="Noto Sans" w:cs="Noto Sans"/>
          <w:kern w:val="0"/>
          <w:sz w:val="22"/>
          <w:szCs w:val="22"/>
        </w:rPr>
        <w:tab/>
      </w:r>
      <w:r w:rsidRPr="00CE6481">
        <w:rPr>
          <w:rFonts w:ascii="Noto Sans" w:hAnsi="Noto Sans" w:cs="Noto Sans"/>
          <w:kern w:val="0"/>
          <w:sz w:val="22"/>
          <w:szCs w:val="22"/>
        </w:rPr>
        <w:t>Hamburg</w:t>
      </w:r>
      <w:r w:rsidRPr="00CE648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CE6481">
        <w:rPr>
          <w:rFonts w:ascii="Noto Sans" w:hAnsi="Noto Sans" w:cs="Noto Sans"/>
          <w:kern w:val="0"/>
          <w:sz w:val="22"/>
          <w:szCs w:val="22"/>
        </w:rPr>
        <w:t>Nochtspeicher</w:t>
      </w:r>
      <w:proofErr w:type="spellEnd"/>
    </w:p>
    <w:p w14:paraId="63A45A37" w14:textId="285BFF78" w:rsidR="00290F7F" w:rsidRPr="00CE648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E648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E648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E648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AAE22A9" w:rsidR="00373132" w:rsidRPr="003B6AC2" w:rsidRDefault="00C07A34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30</w:t>
      </w:r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3B6AC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3B6AC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3B6AC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3B6AC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3B6AC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3B6AC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3B6AC2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3B6AC2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B2740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1A5D01B" w:rsidR="00290F7F" w:rsidRPr="00B2740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07A34"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07A34"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07A34"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07A34"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07A34"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B274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B2740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07A34" w:rsidRPr="00B2740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B2740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3B6AC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3B6AC2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3B6AC2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3B6AC2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CE648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E648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E02422B" w:rsidR="00290F7F" w:rsidRPr="003B6AC2" w:rsidRDefault="00C07A3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B6AC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B6AC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3B6AC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3B6AC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B6AC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B6AC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B6AC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45907FE" w14:textId="3D88357D" w:rsidR="0041057F" w:rsidRPr="003B6AC2" w:rsidRDefault="0041057F" w:rsidP="004105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B6AC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www.livenation.de/artist-amble-1440887</w:t>
        </w:r>
      </w:hyperlink>
      <w:r w:rsidRPr="003B6AC2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B6AC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B6AC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B6AC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B6AC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3B6AC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B6AC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B6AC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3B6AC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B6AC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3B6AC2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B6AC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B6AC2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B6AC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B6AC2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B6AC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B6AC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B6AC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3B6AC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3B6AC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E0D5CAD" w:rsidR="00DC164A" w:rsidRPr="003B6AC2" w:rsidRDefault="0041057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3B6AC2">
          <w:rPr>
            <w:rStyle w:val="Hyperlink"/>
            <w:rFonts w:ascii="Noto Sans" w:hAnsi="Noto Sans" w:cs="Noto Sans"/>
            <w:sz w:val="20"/>
            <w:szCs w:val="20"/>
          </w:rPr>
          <w:t>www.ambleofficial.com</w:t>
        </w:r>
      </w:hyperlink>
      <w:r w:rsidRPr="003B6AC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1C96310F" w:rsidR="00DC164A" w:rsidRPr="003B6AC2" w:rsidRDefault="0041057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3B6AC2">
          <w:rPr>
            <w:rStyle w:val="Hyperlink"/>
            <w:rFonts w:ascii="Noto Sans" w:hAnsi="Noto Sans" w:cs="Noto Sans"/>
            <w:sz w:val="20"/>
            <w:szCs w:val="20"/>
          </w:rPr>
          <w:t>www.facebook.com/amblebandofficial</w:t>
        </w:r>
      </w:hyperlink>
      <w:r w:rsidRPr="003B6AC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B5A1B66" w:rsidR="00DC164A" w:rsidRPr="003B6AC2" w:rsidRDefault="0041057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3B6AC2">
          <w:rPr>
            <w:rStyle w:val="Hyperlink"/>
            <w:rFonts w:ascii="Noto Sans" w:hAnsi="Noto Sans" w:cs="Noto Sans"/>
            <w:sz w:val="20"/>
            <w:szCs w:val="20"/>
          </w:rPr>
          <w:t>www.instagram.com/ambleofficial</w:t>
        </w:r>
      </w:hyperlink>
      <w:r w:rsidRPr="003B6AC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73E43614" w:rsidR="00DC164A" w:rsidRPr="003B6AC2" w:rsidRDefault="0041057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3B6AC2">
          <w:rPr>
            <w:rStyle w:val="Hyperlink"/>
            <w:rFonts w:ascii="Noto Sans" w:hAnsi="Noto Sans" w:cs="Noto Sans"/>
            <w:sz w:val="20"/>
            <w:szCs w:val="20"/>
          </w:rPr>
          <w:t>www.x.com/ambleofficial_</w:t>
        </w:r>
      </w:hyperlink>
      <w:r w:rsidRPr="003B6AC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22F031A4" w:rsidR="009C73CA" w:rsidRPr="003B6AC2" w:rsidRDefault="0041057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3B6AC2">
          <w:rPr>
            <w:rStyle w:val="Hyperlink"/>
            <w:rFonts w:ascii="Noto Sans" w:hAnsi="Noto Sans" w:cs="Noto Sans"/>
            <w:sz w:val="20"/>
            <w:szCs w:val="20"/>
          </w:rPr>
          <w:t>www.tiktok.com/@ambleofficial</w:t>
        </w:r>
      </w:hyperlink>
      <w:r w:rsidRPr="003B6AC2">
        <w:rPr>
          <w:rStyle w:val="Hyperlink"/>
          <w:rFonts w:ascii="Noto Sans" w:hAnsi="Noto Sans" w:cs="Noto Sans"/>
          <w:sz w:val="20"/>
          <w:szCs w:val="20"/>
        </w:rPr>
        <w:t xml:space="preserve">  </w:t>
      </w:r>
    </w:p>
    <w:p w14:paraId="466B6EB9" w14:textId="6FF64155" w:rsidR="00A7328C" w:rsidRPr="003B6AC2" w:rsidRDefault="0041057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3B6AC2">
          <w:rPr>
            <w:rStyle w:val="Hyperlink"/>
            <w:rFonts w:ascii="Noto Sans" w:hAnsi="Noto Sans" w:cs="Noto Sans"/>
            <w:sz w:val="20"/>
            <w:szCs w:val="20"/>
          </w:rPr>
          <w:t>www.youtube.com/@ambleofficial</w:t>
        </w:r>
      </w:hyperlink>
      <w:r w:rsidRPr="003B6AC2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3B6AC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74168" w14:textId="77777777" w:rsidR="00671DB1" w:rsidRDefault="00671DB1">
      <w:r>
        <w:separator/>
      </w:r>
    </w:p>
  </w:endnote>
  <w:endnote w:type="continuationSeparator" w:id="0">
    <w:p w14:paraId="489F2190" w14:textId="77777777" w:rsidR="00671DB1" w:rsidRDefault="00671DB1">
      <w:r>
        <w:continuationSeparator/>
      </w:r>
    </w:p>
  </w:endnote>
  <w:endnote w:type="continuationNotice" w:id="1">
    <w:p w14:paraId="32C36281" w14:textId="77777777" w:rsidR="00671DB1" w:rsidRDefault="00671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E52BB" w14:textId="77777777" w:rsidR="00671DB1" w:rsidRDefault="00671DB1">
      <w:r>
        <w:separator/>
      </w:r>
    </w:p>
  </w:footnote>
  <w:footnote w:type="continuationSeparator" w:id="0">
    <w:p w14:paraId="1587EAD3" w14:textId="77777777" w:rsidR="00671DB1" w:rsidRDefault="00671DB1">
      <w:r>
        <w:continuationSeparator/>
      </w:r>
    </w:p>
  </w:footnote>
  <w:footnote w:type="continuationNotice" w:id="1">
    <w:p w14:paraId="6617CD68" w14:textId="77777777" w:rsidR="00671DB1" w:rsidRDefault="00671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EE49AC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0F732D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CD4"/>
    <w:rsid w:val="000F7EAF"/>
    <w:rsid w:val="00105210"/>
    <w:rsid w:val="00112E6C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11EB"/>
    <w:rsid w:val="00194CEA"/>
    <w:rsid w:val="00195875"/>
    <w:rsid w:val="0019660B"/>
    <w:rsid w:val="001A0F6E"/>
    <w:rsid w:val="001A5CA4"/>
    <w:rsid w:val="001A6CAF"/>
    <w:rsid w:val="001A74DB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5861"/>
    <w:rsid w:val="002A5B99"/>
    <w:rsid w:val="002C0D7B"/>
    <w:rsid w:val="002C35DF"/>
    <w:rsid w:val="002D0D83"/>
    <w:rsid w:val="002D267F"/>
    <w:rsid w:val="002E0EFC"/>
    <w:rsid w:val="002E1C84"/>
    <w:rsid w:val="002E7968"/>
    <w:rsid w:val="002E7C79"/>
    <w:rsid w:val="002F1E9D"/>
    <w:rsid w:val="0030480B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901"/>
    <w:rsid w:val="003A4EA1"/>
    <w:rsid w:val="003B5636"/>
    <w:rsid w:val="003B6AC2"/>
    <w:rsid w:val="003C06EB"/>
    <w:rsid w:val="003C0951"/>
    <w:rsid w:val="003C215B"/>
    <w:rsid w:val="003C316F"/>
    <w:rsid w:val="003C5F1A"/>
    <w:rsid w:val="003C6D20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057F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09D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23D8"/>
    <w:rsid w:val="00543A32"/>
    <w:rsid w:val="00551AE7"/>
    <w:rsid w:val="005541C7"/>
    <w:rsid w:val="00554327"/>
    <w:rsid w:val="00555753"/>
    <w:rsid w:val="005640C1"/>
    <w:rsid w:val="005726C7"/>
    <w:rsid w:val="00580925"/>
    <w:rsid w:val="00580B77"/>
    <w:rsid w:val="00586EBB"/>
    <w:rsid w:val="005873DE"/>
    <w:rsid w:val="00590BAA"/>
    <w:rsid w:val="00591406"/>
    <w:rsid w:val="005A725F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76EE"/>
    <w:rsid w:val="0065122F"/>
    <w:rsid w:val="0065255C"/>
    <w:rsid w:val="00661D05"/>
    <w:rsid w:val="0066589D"/>
    <w:rsid w:val="00671DB1"/>
    <w:rsid w:val="00674BCA"/>
    <w:rsid w:val="00682A5C"/>
    <w:rsid w:val="006A4867"/>
    <w:rsid w:val="006A7707"/>
    <w:rsid w:val="006B59CD"/>
    <w:rsid w:val="006B5AD7"/>
    <w:rsid w:val="006C212E"/>
    <w:rsid w:val="006C76BC"/>
    <w:rsid w:val="006E40CA"/>
    <w:rsid w:val="006E4A16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B61"/>
    <w:rsid w:val="00750543"/>
    <w:rsid w:val="007523BD"/>
    <w:rsid w:val="00753E5C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7F5A8F"/>
    <w:rsid w:val="00801AF5"/>
    <w:rsid w:val="0080435D"/>
    <w:rsid w:val="00805EA3"/>
    <w:rsid w:val="008105BA"/>
    <w:rsid w:val="0081078C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2A04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28D3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1B4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1E1"/>
    <w:rsid w:val="00AD2BEB"/>
    <w:rsid w:val="00AD34A9"/>
    <w:rsid w:val="00AD6E7B"/>
    <w:rsid w:val="00AD6FC6"/>
    <w:rsid w:val="00B00C20"/>
    <w:rsid w:val="00B07C1E"/>
    <w:rsid w:val="00B1351C"/>
    <w:rsid w:val="00B14677"/>
    <w:rsid w:val="00B1656D"/>
    <w:rsid w:val="00B27407"/>
    <w:rsid w:val="00B306FA"/>
    <w:rsid w:val="00B372B0"/>
    <w:rsid w:val="00B40BF8"/>
    <w:rsid w:val="00B53AD8"/>
    <w:rsid w:val="00B54955"/>
    <w:rsid w:val="00B8059B"/>
    <w:rsid w:val="00B877B0"/>
    <w:rsid w:val="00B91992"/>
    <w:rsid w:val="00B9542B"/>
    <w:rsid w:val="00BB29C2"/>
    <w:rsid w:val="00BC3146"/>
    <w:rsid w:val="00BC3D83"/>
    <w:rsid w:val="00BD05D7"/>
    <w:rsid w:val="00BD6682"/>
    <w:rsid w:val="00BE3E91"/>
    <w:rsid w:val="00BF11CC"/>
    <w:rsid w:val="00C00F8E"/>
    <w:rsid w:val="00C0512F"/>
    <w:rsid w:val="00C05475"/>
    <w:rsid w:val="00C0725B"/>
    <w:rsid w:val="00C07A34"/>
    <w:rsid w:val="00C10097"/>
    <w:rsid w:val="00C13AF5"/>
    <w:rsid w:val="00C1754D"/>
    <w:rsid w:val="00C22D08"/>
    <w:rsid w:val="00C27D87"/>
    <w:rsid w:val="00C6462A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3B91"/>
    <w:rsid w:val="00CE28A8"/>
    <w:rsid w:val="00CE6481"/>
    <w:rsid w:val="00CF29B0"/>
    <w:rsid w:val="00CF7FA9"/>
    <w:rsid w:val="00D13952"/>
    <w:rsid w:val="00D15C0A"/>
    <w:rsid w:val="00D179BE"/>
    <w:rsid w:val="00D22B0B"/>
    <w:rsid w:val="00D27100"/>
    <w:rsid w:val="00D468DB"/>
    <w:rsid w:val="00D531F7"/>
    <w:rsid w:val="00D54DFD"/>
    <w:rsid w:val="00D55A58"/>
    <w:rsid w:val="00D61023"/>
    <w:rsid w:val="00D61631"/>
    <w:rsid w:val="00D7279D"/>
    <w:rsid w:val="00D749E6"/>
    <w:rsid w:val="00D755B4"/>
    <w:rsid w:val="00D81DB5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4CBB"/>
    <w:rsid w:val="00DE5860"/>
    <w:rsid w:val="00DF53E3"/>
    <w:rsid w:val="00E005F5"/>
    <w:rsid w:val="00E00BE9"/>
    <w:rsid w:val="00E11DC1"/>
    <w:rsid w:val="00E16C2B"/>
    <w:rsid w:val="00E16D0E"/>
    <w:rsid w:val="00E17B1B"/>
    <w:rsid w:val="00E302E3"/>
    <w:rsid w:val="00E30E1A"/>
    <w:rsid w:val="00E33C73"/>
    <w:rsid w:val="00E61979"/>
    <w:rsid w:val="00E66BC7"/>
    <w:rsid w:val="00E671A5"/>
    <w:rsid w:val="00E6732D"/>
    <w:rsid w:val="00E86377"/>
    <w:rsid w:val="00E86F40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CD4"/>
    <w:rsid w:val="00F56152"/>
    <w:rsid w:val="00F71F2C"/>
    <w:rsid w:val="00F823E9"/>
    <w:rsid w:val="00F9253B"/>
    <w:rsid w:val="00FA0113"/>
    <w:rsid w:val="00FA13AE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0725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mbleband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mble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rtist-amble-1440887" TargetMode="External"/><Relationship Id="rId17" Type="http://schemas.openxmlformats.org/officeDocument/2006/relationships/hyperlink" Target="http://www.amble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mbleofficial_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mble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mble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41</cp:revision>
  <dcterms:created xsi:type="dcterms:W3CDTF">2025-04-23T17:05:00Z</dcterms:created>
  <dcterms:modified xsi:type="dcterms:W3CDTF">2025-04-24T06:08:00Z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