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1EB40FE" w:rsidR="0065122F" w:rsidRPr="000478EF" w:rsidRDefault="00C21B3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ADDISON RAE</w:t>
      </w:r>
    </w:p>
    <w:p w14:paraId="7FCAD7F5" w14:textId="33F515B9" w:rsidR="0034294C" w:rsidRDefault="007C560F" w:rsidP="0042550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TikTok</w:t>
      </w:r>
      <w:r w:rsidR="00593D8D">
        <w:rPr>
          <w:rFonts w:ascii="Noto Sans" w:eastAsia="Arial Unicode MS" w:hAnsi="Noto Sans" w:cs="Noto Sans"/>
          <w:b/>
          <w:bCs/>
          <w:sz w:val="28"/>
          <w:szCs w:val="28"/>
        </w:rPr>
        <w:t xml:space="preserve">-Superstar erstmalig auf Welttournee </w:t>
      </w:r>
    </w:p>
    <w:p w14:paraId="2524040E" w14:textId="5C4F26A2" w:rsidR="00425507" w:rsidRDefault="00425507" w:rsidP="0042550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September 2025 live in Berlin und Köln</w:t>
      </w:r>
    </w:p>
    <w:p w14:paraId="0861A146" w14:textId="77777777" w:rsidR="00425507" w:rsidRPr="000478EF" w:rsidRDefault="00425507" w:rsidP="00425507">
      <w:pPr>
        <w:pStyle w:val="Textkrper"/>
        <w:spacing w:after="0" w:line="200" w:lineRule="atLeast"/>
        <w:jc w:val="center"/>
        <w:rPr>
          <w:rFonts w:ascii="Noto Sans" w:hAnsi="Noto Sans" w:cs="Noto Sans"/>
          <w:sz w:val="22"/>
          <w:szCs w:val="22"/>
        </w:rPr>
      </w:pPr>
    </w:p>
    <w:p w14:paraId="227F7236" w14:textId="77777777" w:rsidR="00425507" w:rsidRDefault="005D75B2" w:rsidP="00CB61A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Über Social Media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A54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 Rae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395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letzten fünf Jahren 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absolute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Hollywood-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>Star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vor </w:t>
      </w:r>
      <w:r w:rsidR="00B15B5C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urzem von Forbes Magazine als das neuste „</w:t>
      </w:r>
      <w:proofErr w:type="spellStart"/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proofErr w:type="spellEnd"/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Girl“ der Popmusik bezeichnet</w:t>
      </w:r>
      <w:r w:rsidR="00E22A5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Anfang 2020 baute sich die US-Amerikanerin ein </w:t>
      </w:r>
      <w:proofErr w:type="spellStart"/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über 88 Mio. Menschen auf TikTok und 34 Mio. Menschen auf Instagram auf</w:t>
      </w:r>
      <w:r w:rsidR="009C39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C5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ist </w:t>
      </w:r>
      <w:r w:rsidR="007C560F" w:rsidRPr="0058617C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 Rae</w:t>
      </w:r>
      <w:r w:rsidR="007C5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6 der meistgefolgten TikTok-Kanäle und konnte </w:t>
      </w:r>
      <w:r w:rsidR="00A21320">
        <w:rPr>
          <w:rFonts w:ascii="Noto Sans" w:hAnsi="Noto Sans" w:cs="Noto Sans"/>
          <w:color w:val="auto"/>
          <w:sz w:val="22"/>
          <w:szCs w:val="22"/>
          <w:u w:color="1D1D1D"/>
        </w:rPr>
        <w:t>bisher</w:t>
      </w:r>
      <w:r w:rsidR="007C5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5,2 Mi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7C560F">
        <w:rPr>
          <w:rFonts w:ascii="Noto Sans" w:hAnsi="Noto Sans" w:cs="Noto Sans"/>
          <w:color w:val="auto"/>
          <w:sz w:val="22"/>
          <w:szCs w:val="22"/>
          <w:u w:color="1D1D1D"/>
        </w:rPr>
        <w:t>. Likes auf der Plattform sammeln.</w:t>
      </w:r>
      <w:r w:rsidR="009C39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2024 veröffentlichte sie ihre Single </w:t>
      </w:r>
      <w:r w:rsidR="009C395A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395A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Diet</w:t>
      </w:r>
      <w:proofErr w:type="spellEnd"/>
      <w:r w:rsidR="009C395A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Pepsi“</w:t>
      </w:r>
      <w:r w:rsidR="009C39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über 400 Mio. Streams auf Spotify zum erfolgreichsten Track der Sängerin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>avancierte</w:t>
      </w:r>
      <w:r w:rsidR="00CE69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neben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Fame</w:t>
      </w:r>
      <w:proofErr w:type="spellEnd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Gun</w:t>
      </w:r>
      <w:proofErr w:type="spellEnd"/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Headphones</w:t>
      </w:r>
      <w:proofErr w:type="spellEnd"/>
      <w:r w:rsid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</w:t>
      </w:r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31F6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31F6D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 Fashion“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01EA5" w:rsidRPr="009C395A">
        <w:rPr>
          <w:rFonts w:ascii="Noto Sans" w:hAnsi="Noto Sans" w:cs="Noto Sans"/>
          <w:b/>
          <w:color w:val="auto"/>
          <w:sz w:val="22"/>
          <w:szCs w:val="22"/>
          <w:u w:color="1D1D1D"/>
        </w:rPr>
        <w:t>„Aquamarine“</w:t>
      </w:r>
      <w:r w:rsidR="0067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6993">
        <w:rPr>
          <w:rFonts w:ascii="Noto Sans" w:hAnsi="Noto Sans" w:cs="Noto Sans"/>
          <w:color w:val="auto"/>
          <w:sz w:val="22"/>
          <w:szCs w:val="22"/>
          <w:u w:color="1D1D1D"/>
        </w:rPr>
        <w:t>als klarer Hit exponiert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Einen Monat vor dem Release ihres 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1EA5" w:rsidRPr="007D3BFC">
        <w:rPr>
          <w:rFonts w:ascii="Noto Sans" w:hAnsi="Noto Sans" w:cs="Noto Sans"/>
          <w:b/>
          <w:color w:val="auto"/>
          <w:sz w:val="22"/>
          <w:szCs w:val="22"/>
          <w:u w:color="1D1D1D"/>
        </w:rPr>
        <w:t>„Addison“</w:t>
      </w:r>
      <w:r w:rsid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auf Platz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>25 der deutschen Albumcharts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einstieg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international ähnliche Charterfolge feiern konnte, gab </w:t>
      </w:r>
      <w:r w:rsidR="009C45F4" w:rsidRPr="009A51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Addison Rae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>Live</w:t>
      </w:r>
      <w:r w:rsidR="008D6027">
        <w:rPr>
          <w:rFonts w:ascii="Noto Sans" w:hAnsi="Noto Sans" w:cs="Noto Sans"/>
          <w:color w:val="auto"/>
          <w:sz w:val="22"/>
          <w:szCs w:val="22"/>
          <w:u w:color="1D1D1D"/>
        </w:rPr>
        <w:t>-D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>ebüt mit einer Performance i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>m legendären New Yorker Nightclub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Box</w:t>
      </w:r>
      <w:r w:rsidR="00835F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Soho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93D8D" w:rsidRPr="001913FD">
        <w:rPr>
          <w:rFonts w:ascii="Noto Sans" w:hAnsi="Noto Sans" w:cs="Noto Sans"/>
          <w:b/>
          <w:color w:val="auto"/>
          <w:sz w:val="22"/>
          <w:szCs w:val="22"/>
          <w:u w:color="1D1D1D"/>
        </w:rPr>
        <w:t>THE ADDISON TOUR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3D8D" w:rsidRPr="004C38F9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 Rae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Herbst </w:t>
      </w:r>
      <w:r w:rsidR="001617D6">
        <w:rPr>
          <w:rFonts w:ascii="Noto Sans" w:hAnsi="Noto Sans" w:cs="Noto Sans"/>
          <w:color w:val="auto"/>
          <w:sz w:val="22"/>
          <w:szCs w:val="22"/>
          <w:u w:color="1D1D1D"/>
        </w:rPr>
        <w:t>erstmalig auf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Welttournee, die sie durch Europa, 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1EA5">
        <w:rPr>
          <w:rFonts w:ascii="Noto Sans" w:hAnsi="Noto Sans" w:cs="Noto Sans"/>
          <w:color w:val="auto"/>
          <w:sz w:val="22"/>
          <w:szCs w:val="22"/>
          <w:u w:color="1D1D1D"/>
        </w:rPr>
        <w:t>Großbritannien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>USA und schließlich durch Australien</w:t>
      </w:r>
      <w:r w:rsidR="009C45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>führt.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September 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die </w:t>
      </w:r>
      <w:r w:rsidR="00385A64">
        <w:rPr>
          <w:rFonts w:ascii="Noto Sans" w:hAnsi="Noto Sans" w:cs="Noto Sans"/>
          <w:color w:val="auto"/>
          <w:sz w:val="22"/>
          <w:szCs w:val="22"/>
          <w:u w:color="1D1D1D"/>
        </w:rPr>
        <w:t xml:space="preserve">24-jährige </w:t>
      </w:r>
      <w:r w:rsidR="00593D8D">
        <w:rPr>
          <w:rFonts w:ascii="Noto Sans" w:hAnsi="Noto Sans" w:cs="Noto Sans"/>
          <w:color w:val="auto"/>
          <w:sz w:val="22"/>
          <w:szCs w:val="22"/>
          <w:u w:color="1D1D1D"/>
        </w:rPr>
        <w:t>Sängerin</w:t>
      </w:r>
      <w:r w:rsidR="00425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Deutschland und ist live in Berlin und Köln zu erleben.</w:t>
      </w:r>
    </w:p>
    <w:p w14:paraId="47E5B2BF" w14:textId="77777777" w:rsidR="00425507" w:rsidRDefault="00425507" w:rsidP="00CB61A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840AC3E" w14:textId="66420B1A" w:rsidR="00C7027C" w:rsidRPr="00C7027C" w:rsidRDefault="00CE30BE" w:rsidP="00670BC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Lafayette, Louisiana aufgewachsen</w:t>
      </w:r>
      <w:r w:rsidR="00DB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nahm </w:t>
      </w:r>
      <w:r w:rsidR="00DB1287" w:rsidRPr="00F93BDB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 Rae</w:t>
      </w:r>
      <w:r w:rsidR="00DB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im Alter von sechs Jahren an Tanzwettbewerben teil und wurde von ihren Eltern durchweg gefördert. </w:t>
      </w:r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DB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steile</w:t>
      </w:r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</w:t>
      </w:r>
      <w:r w:rsidR="00F93BDB">
        <w:rPr>
          <w:rFonts w:ascii="Noto Sans" w:hAnsi="Noto Sans" w:cs="Noto Sans"/>
          <w:color w:val="auto"/>
          <w:sz w:val="22"/>
          <w:szCs w:val="22"/>
          <w:u w:color="1D1D1D"/>
        </w:rPr>
        <w:t>der US-Amerikanerin</w:t>
      </w:r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startete </w:t>
      </w:r>
      <w:r w:rsidR="00DB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Umzug nach Los Angeles </w:t>
      </w:r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Content </w:t>
      </w:r>
      <w:proofErr w:type="spellStart"/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>Creatorin</w:t>
      </w:r>
      <w:proofErr w:type="spellEnd"/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TikTok, wo sie schnell ein weltweites </w:t>
      </w:r>
      <w:proofErr w:type="spellStart"/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</w:t>
      </w:r>
      <w:r w:rsidR="00C16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selbst ein Sprungbrett zu einer Karriere als Schauspielerin und Sängerin erarbeitete</w:t>
      </w:r>
      <w:r w:rsidR="00951D9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16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debütierte </w:t>
      </w:r>
      <w:r w:rsidR="00C7027C" w:rsidRPr="00AF78B3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 Rae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Single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Obsessed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präsentierte ihren modernen </w:t>
      </w:r>
      <w:proofErr w:type="spellStart"/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>Popsound</w:t>
      </w:r>
      <w:proofErr w:type="spellEnd"/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erstmalig.</w:t>
      </w:r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 gab sie ihr </w:t>
      </w:r>
      <w:r w:rsidR="00C845C6">
        <w:rPr>
          <w:rFonts w:ascii="Noto Sans" w:hAnsi="Noto Sans" w:cs="Noto Sans"/>
          <w:color w:val="auto"/>
          <w:sz w:val="22"/>
          <w:szCs w:val="22"/>
          <w:u w:color="1D1D1D"/>
        </w:rPr>
        <w:t>Schauspiel</w:t>
      </w:r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 xml:space="preserve">-Debüt im </w:t>
      </w:r>
      <w:r w:rsidR="00C845C6">
        <w:rPr>
          <w:rFonts w:ascii="Noto Sans" w:hAnsi="Noto Sans" w:cs="Noto Sans"/>
          <w:color w:val="auto"/>
          <w:sz w:val="22"/>
          <w:szCs w:val="22"/>
          <w:u w:color="1D1D1D"/>
        </w:rPr>
        <w:t>Netflix-</w:t>
      </w:r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>Film „</w:t>
      </w:r>
      <w:proofErr w:type="spellStart"/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>He’s</w:t>
      </w:r>
      <w:proofErr w:type="spellEnd"/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 </w:t>
      </w:r>
      <w:proofErr w:type="spellStart"/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>That</w:t>
      </w:r>
      <w:proofErr w:type="spellEnd"/>
      <w:r w:rsidR="00563AC4">
        <w:rPr>
          <w:rFonts w:ascii="Noto Sans" w:hAnsi="Noto Sans" w:cs="Noto Sans"/>
          <w:color w:val="auto"/>
          <w:sz w:val="22"/>
          <w:szCs w:val="22"/>
          <w:u w:color="1D1D1D"/>
        </w:rPr>
        <w:t>“.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folgte ihre EP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„AR“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sie mit </w:t>
      </w:r>
      <w:proofErr w:type="spellStart"/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>Charli</w:t>
      </w:r>
      <w:proofErr w:type="spellEnd"/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XCX kollaborierte (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„2 die 4“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) und neben ihrer Debütsingle drei weitere Tracks präsentierte. </w:t>
      </w:r>
      <w:r w:rsidR="00CE380A">
        <w:rPr>
          <w:rFonts w:ascii="Noto Sans" w:hAnsi="Noto Sans" w:cs="Noto Sans"/>
          <w:color w:val="auto"/>
          <w:sz w:val="22"/>
          <w:szCs w:val="22"/>
          <w:u w:color="1D1D1D"/>
        </w:rPr>
        <w:t>Ein Jahr später erschien schließlich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Breakthrough-Single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Diet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Pepsi“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mit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„Aquamarine“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(2024),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 Fashion“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Headphones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On” </w:t>
      </w:r>
      <w:r w:rsidR="00C7027C" w:rsidRPr="009C45F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“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Fame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Gun</w:t>
      </w:r>
      <w:proofErr w:type="spellEnd"/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C7027C" w:rsidRPr="00C7027C">
        <w:rPr>
          <w:rFonts w:ascii="Noto Sans" w:hAnsi="Noto Sans" w:cs="Noto Sans"/>
          <w:color w:val="auto"/>
          <w:sz w:val="22"/>
          <w:szCs w:val="22"/>
          <w:u w:color="1D1D1D"/>
        </w:rPr>
        <w:t>(all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e 2025) weitere Erfolgssingles folgten. Mit dem Release ihres Debütalbums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„Addison“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Addison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027C" w:rsidRPr="009C45F4">
        <w:rPr>
          <w:rFonts w:ascii="Noto Sans" w:hAnsi="Noto Sans" w:cs="Noto Sans"/>
          <w:b/>
          <w:color w:val="auto"/>
          <w:sz w:val="22"/>
          <w:szCs w:val="22"/>
          <w:u w:color="1D1D1D"/>
        </w:rPr>
        <w:t>Rae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Juni 2025 den nächsten großen Meilenstein ihrer Karriere und legte die Grundlage für eine Karriere als </w:t>
      </w:r>
      <w:r w:rsidR="000238E1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tourende </w:t>
      </w:r>
      <w:r w:rsidR="000238E1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C50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bereits auf ihrer ersten Tour einen Maßstab legt, den andere Artists </w:t>
      </w:r>
      <w:r w:rsidR="000238E1">
        <w:rPr>
          <w:rFonts w:ascii="Noto Sans" w:hAnsi="Noto Sans" w:cs="Noto Sans"/>
          <w:color w:val="auto"/>
          <w:sz w:val="22"/>
          <w:szCs w:val="22"/>
          <w:u w:color="1D1D1D"/>
        </w:rPr>
        <w:t>nach Jahrzehnten nicht erreichen</w:t>
      </w:r>
      <w:r w:rsidR="00C70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92A0C0D" w14:textId="77777777" w:rsidR="00E22A54" w:rsidRPr="00C7027C" w:rsidRDefault="00E22A5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C9AEF13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FE5C923" w14:textId="77777777" w:rsidR="005744C5" w:rsidRDefault="005744C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C023E7" w14:textId="77777777" w:rsidR="005744C5" w:rsidRDefault="005744C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60ACB8" w14:textId="77777777" w:rsidR="005744C5" w:rsidRDefault="005744C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EA57D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9905AA" w14:textId="77777777" w:rsidR="005744C5" w:rsidRPr="00C7027C" w:rsidRDefault="005744C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7027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7027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3EFBD80" w:rsidR="0065122F" w:rsidRPr="00593D8D" w:rsidRDefault="00593D8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93D8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ADDISON RAE</w:t>
      </w:r>
      <w:r w:rsidRPr="00593D8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br/>
      </w:r>
      <w:r w:rsidRPr="00593D8D">
        <w:rPr>
          <w:rFonts w:ascii="Noto Sans" w:hAnsi="Noto Sans" w:cs="Noto Sans"/>
          <w:b/>
          <w:bCs/>
          <w:caps/>
          <w:kern w:val="0"/>
          <w:sz w:val="22"/>
          <w:szCs w:val="22"/>
          <w:lang w:val="en-US"/>
        </w:rPr>
        <w:t>The Addison Tour</w:t>
      </w:r>
    </w:p>
    <w:p w14:paraId="2B359260" w14:textId="77777777" w:rsidR="00966871" w:rsidRPr="00593D8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2EFABC7" w:rsidR="00194CEA" w:rsidRPr="00C21B32" w:rsidRDefault="00C21B3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DC164A"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01293C"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C21B3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1B32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C21B3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21B3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1B32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59F04D7E" w14:textId="6CF958FB" w:rsidR="00A7328C" w:rsidRPr="00C21B32" w:rsidRDefault="00C21B3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Mo.</w:t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08.09.2025</w:t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21B3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C21B32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C21B32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C7027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C7027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21F0DD5E" w:rsidR="00373132" w:rsidRPr="00425507" w:rsidRDefault="00C21B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18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425507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425507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425507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425507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425507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425507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425507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425507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C7027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D86B118" w:rsidR="00290F7F" w:rsidRPr="00C7027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21B32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21B32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21B32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21B32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21B32"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702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7027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21B32" w:rsidRPr="00C7027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7027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7027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7027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2550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425507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425507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425507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C21B3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21B3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01C5B1F" w:rsidR="00290F7F" w:rsidRPr="00425507" w:rsidRDefault="00C21B3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2550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2550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42550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42550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2550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2550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42550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052C9D" w:rsidR="00DC164A" w:rsidRPr="00425507" w:rsidRDefault="00C21B3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42550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www.livenation.de/addison-rae-tickets-adp1604527</w:t>
        </w:r>
      </w:hyperlink>
      <w:r w:rsidRPr="00425507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42550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42550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42550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42550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42550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42550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42550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42550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42550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425507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425507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425507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42550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25507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42550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2550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42550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42550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42550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6295920" w:rsidR="00DC164A" w:rsidRPr="00425507" w:rsidRDefault="00C21B3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425507">
          <w:rPr>
            <w:rStyle w:val="Hyperlink"/>
            <w:rFonts w:ascii="Noto Sans" w:hAnsi="Noto Sans" w:cs="Noto Sans"/>
            <w:sz w:val="20"/>
            <w:szCs w:val="20"/>
          </w:rPr>
          <w:t>www.addisonrae.com</w:t>
        </w:r>
      </w:hyperlink>
      <w:r w:rsidRPr="0042550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42BF3BCD" w:rsidR="00DC164A" w:rsidRPr="00425507" w:rsidRDefault="00C21B3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425507">
          <w:rPr>
            <w:rStyle w:val="Hyperlink"/>
            <w:rFonts w:ascii="Noto Sans" w:hAnsi="Noto Sans" w:cs="Noto Sans"/>
            <w:sz w:val="20"/>
            <w:szCs w:val="20"/>
          </w:rPr>
          <w:t>www.facebook.com/p/Addison-Rae-100063615994980</w:t>
        </w:r>
      </w:hyperlink>
      <w:r w:rsidRPr="0042550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224AC49F" w:rsidR="00DC164A" w:rsidRPr="00425507" w:rsidRDefault="00C21B3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425507">
          <w:rPr>
            <w:rStyle w:val="Hyperlink"/>
            <w:rFonts w:ascii="Noto Sans" w:hAnsi="Noto Sans" w:cs="Noto Sans"/>
            <w:sz w:val="20"/>
            <w:szCs w:val="20"/>
          </w:rPr>
          <w:t>www.instagram.com/addisonraee</w:t>
        </w:r>
      </w:hyperlink>
      <w:r w:rsidRPr="0042550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1F51586F" w:rsidR="009C73CA" w:rsidRPr="00425507" w:rsidRDefault="00C21B3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425507">
          <w:rPr>
            <w:rStyle w:val="Hyperlink"/>
            <w:rFonts w:ascii="Noto Sans" w:hAnsi="Noto Sans" w:cs="Noto Sans"/>
            <w:sz w:val="20"/>
            <w:szCs w:val="20"/>
          </w:rPr>
          <w:t>www.tiktok.com/@addisonre</w:t>
        </w:r>
      </w:hyperlink>
      <w:r w:rsidRPr="0042550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7A50D1FB" w:rsidR="00322B4F" w:rsidRPr="00395B52" w:rsidRDefault="00C21B32" w:rsidP="00C21B32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1" w:history="1">
        <w:r w:rsidRPr="00137D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www.youtube.com/@AddisonRae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395B52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sectPr w:rsidR="000475C4" w:rsidRPr="00395B5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69499" w14:textId="77777777" w:rsidR="00F44673" w:rsidRDefault="00F44673">
      <w:r>
        <w:separator/>
      </w:r>
    </w:p>
  </w:endnote>
  <w:endnote w:type="continuationSeparator" w:id="0">
    <w:p w14:paraId="42882D06" w14:textId="77777777" w:rsidR="00F44673" w:rsidRDefault="00F44673">
      <w:r>
        <w:continuationSeparator/>
      </w:r>
    </w:p>
  </w:endnote>
  <w:endnote w:type="continuationNotice" w:id="1">
    <w:p w14:paraId="54711250" w14:textId="77777777" w:rsidR="00F44673" w:rsidRDefault="00F446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8CFD1" w14:textId="77777777" w:rsidR="00F44673" w:rsidRDefault="00F44673">
      <w:r>
        <w:separator/>
      </w:r>
    </w:p>
  </w:footnote>
  <w:footnote w:type="continuationSeparator" w:id="0">
    <w:p w14:paraId="5166CC03" w14:textId="77777777" w:rsidR="00F44673" w:rsidRDefault="00F44673">
      <w:r>
        <w:continuationSeparator/>
      </w:r>
    </w:p>
  </w:footnote>
  <w:footnote w:type="continuationNotice" w:id="1">
    <w:p w14:paraId="6A6B8675" w14:textId="77777777" w:rsidR="00F44673" w:rsidRDefault="00F446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98F9B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40BA08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66D2"/>
    <w:rsid w:val="000238E1"/>
    <w:rsid w:val="000257D8"/>
    <w:rsid w:val="00030F54"/>
    <w:rsid w:val="00030FC8"/>
    <w:rsid w:val="00031AD5"/>
    <w:rsid w:val="000420A1"/>
    <w:rsid w:val="000475C4"/>
    <w:rsid w:val="000478EF"/>
    <w:rsid w:val="00052145"/>
    <w:rsid w:val="00054BE9"/>
    <w:rsid w:val="000743DC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1EA5"/>
    <w:rsid w:val="00105210"/>
    <w:rsid w:val="00117D84"/>
    <w:rsid w:val="0012699C"/>
    <w:rsid w:val="0014171C"/>
    <w:rsid w:val="00145FF0"/>
    <w:rsid w:val="00157202"/>
    <w:rsid w:val="00160833"/>
    <w:rsid w:val="001617D6"/>
    <w:rsid w:val="00171D85"/>
    <w:rsid w:val="0018181A"/>
    <w:rsid w:val="00182BA0"/>
    <w:rsid w:val="00183A3D"/>
    <w:rsid w:val="00186D3A"/>
    <w:rsid w:val="00190507"/>
    <w:rsid w:val="00190995"/>
    <w:rsid w:val="001913FD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45B5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A64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5507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1C58"/>
    <w:rsid w:val="004B3AB8"/>
    <w:rsid w:val="004B559E"/>
    <w:rsid w:val="004C0BBA"/>
    <w:rsid w:val="004C38F9"/>
    <w:rsid w:val="004C51AE"/>
    <w:rsid w:val="004D1C43"/>
    <w:rsid w:val="004D3700"/>
    <w:rsid w:val="004D749B"/>
    <w:rsid w:val="004E3EA7"/>
    <w:rsid w:val="004E50C1"/>
    <w:rsid w:val="004E6A0A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3AC4"/>
    <w:rsid w:val="005640C1"/>
    <w:rsid w:val="005726C7"/>
    <w:rsid w:val="005744C5"/>
    <w:rsid w:val="00580925"/>
    <w:rsid w:val="00580B77"/>
    <w:rsid w:val="0058617C"/>
    <w:rsid w:val="00586EBB"/>
    <w:rsid w:val="005873DE"/>
    <w:rsid w:val="00590BAA"/>
    <w:rsid w:val="00591406"/>
    <w:rsid w:val="00593D8D"/>
    <w:rsid w:val="005B13B0"/>
    <w:rsid w:val="005B43F6"/>
    <w:rsid w:val="005B6356"/>
    <w:rsid w:val="005C1323"/>
    <w:rsid w:val="005C789B"/>
    <w:rsid w:val="005D074E"/>
    <w:rsid w:val="005D75B2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0BC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28A"/>
    <w:rsid w:val="00704935"/>
    <w:rsid w:val="00707BA1"/>
    <w:rsid w:val="0071557D"/>
    <w:rsid w:val="00715EB7"/>
    <w:rsid w:val="00717969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560F"/>
    <w:rsid w:val="007D01B0"/>
    <w:rsid w:val="007D3BFC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5F68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6027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561B"/>
    <w:rsid w:val="0095074D"/>
    <w:rsid w:val="00951D97"/>
    <w:rsid w:val="00956F42"/>
    <w:rsid w:val="00966871"/>
    <w:rsid w:val="00970586"/>
    <w:rsid w:val="00974CEA"/>
    <w:rsid w:val="009756D6"/>
    <w:rsid w:val="00977E1D"/>
    <w:rsid w:val="00982EE4"/>
    <w:rsid w:val="00983879"/>
    <w:rsid w:val="00995FE5"/>
    <w:rsid w:val="009A00E2"/>
    <w:rsid w:val="009A5123"/>
    <w:rsid w:val="009A6A82"/>
    <w:rsid w:val="009B2F3A"/>
    <w:rsid w:val="009C258C"/>
    <w:rsid w:val="009C395A"/>
    <w:rsid w:val="009C45F4"/>
    <w:rsid w:val="009C73CA"/>
    <w:rsid w:val="009D7023"/>
    <w:rsid w:val="009E28F9"/>
    <w:rsid w:val="009E570C"/>
    <w:rsid w:val="009F2C3B"/>
    <w:rsid w:val="009F40D3"/>
    <w:rsid w:val="00A017D9"/>
    <w:rsid w:val="00A018DA"/>
    <w:rsid w:val="00A02A97"/>
    <w:rsid w:val="00A05077"/>
    <w:rsid w:val="00A132B5"/>
    <w:rsid w:val="00A21320"/>
    <w:rsid w:val="00A30933"/>
    <w:rsid w:val="00A31F6D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4AFE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F78B3"/>
    <w:rsid w:val="00B00C20"/>
    <w:rsid w:val="00B04C49"/>
    <w:rsid w:val="00B1351C"/>
    <w:rsid w:val="00B14677"/>
    <w:rsid w:val="00B15B5C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66BD"/>
    <w:rsid w:val="00C1754D"/>
    <w:rsid w:val="00C21B32"/>
    <w:rsid w:val="00C22D08"/>
    <w:rsid w:val="00C27D87"/>
    <w:rsid w:val="00C50A58"/>
    <w:rsid w:val="00C66E6F"/>
    <w:rsid w:val="00C7027C"/>
    <w:rsid w:val="00C83780"/>
    <w:rsid w:val="00C845C6"/>
    <w:rsid w:val="00C8732D"/>
    <w:rsid w:val="00C94113"/>
    <w:rsid w:val="00C95A6B"/>
    <w:rsid w:val="00CA5513"/>
    <w:rsid w:val="00CA682C"/>
    <w:rsid w:val="00CA6FE2"/>
    <w:rsid w:val="00CB4130"/>
    <w:rsid w:val="00CB47DD"/>
    <w:rsid w:val="00CB61A4"/>
    <w:rsid w:val="00CC0455"/>
    <w:rsid w:val="00CC3F8D"/>
    <w:rsid w:val="00CC3FF7"/>
    <w:rsid w:val="00CE28A8"/>
    <w:rsid w:val="00CE30BE"/>
    <w:rsid w:val="00CE380A"/>
    <w:rsid w:val="00CE6993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103F"/>
    <w:rsid w:val="00DA6285"/>
    <w:rsid w:val="00DB0140"/>
    <w:rsid w:val="00DB1287"/>
    <w:rsid w:val="00DB763F"/>
    <w:rsid w:val="00DB7FBE"/>
    <w:rsid w:val="00DC00D1"/>
    <w:rsid w:val="00DC030A"/>
    <w:rsid w:val="00DC164A"/>
    <w:rsid w:val="00DD2DFA"/>
    <w:rsid w:val="00DD578F"/>
    <w:rsid w:val="00DD67C6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A54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A57D3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673"/>
    <w:rsid w:val="00F52201"/>
    <w:rsid w:val="00F56152"/>
    <w:rsid w:val="00F71F2C"/>
    <w:rsid w:val="00F7581F"/>
    <w:rsid w:val="00F823E9"/>
    <w:rsid w:val="00F9253B"/>
    <w:rsid w:val="00F93BDB"/>
    <w:rsid w:val="00FA0113"/>
    <w:rsid w:val="00FA3CD3"/>
    <w:rsid w:val="00FA5727"/>
    <w:rsid w:val="00FB09F2"/>
    <w:rsid w:val="00FB4EE0"/>
    <w:rsid w:val="00FC171A"/>
    <w:rsid w:val="00FC3D3A"/>
    <w:rsid w:val="00FC7177"/>
    <w:rsid w:val="00FC7651"/>
    <w:rsid w:val="00FD54B6"/>
    <w:rsid w:val="00FD6846"/>
    <w:rsid w:val="00FE48A7"/>
    <w:rsid w:val="00FE6C39"/>
    <w:rsid w:val="00FF209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/Addison-Rae-100063615994980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ddisonRa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ddison-rae-tickets-adp1604527" TargetMode="External"/><Relationship Id="rId17" Type="http://schemas.openxmlformats.org/officeDocument/2006/relationships/hyperlink" Target="http://www.addisonrae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addisonr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ddisonra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Rodney Fuchs</cp:lastModifiedBy>
  <cp:revision>54</cp:revision>
  <cp:lastPrinted>2025-06-15T18:28:00Z</cp:lastPrinted>
  <dcterms:created xsi:type="dcterms:W3CDTF">2025-06-15T10:14:00Z</dcterms:created>
  <dcterms:modified xsi:type="dcterms:W3CDTF">2025-06-16T07:18:00Z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