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C00E815" w:rsidR="0065122F" w:rsidRPr="000478EF" w:rsidRDefault="009C51EC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PLINI</w:t>
      </w:r>
    </w:p>
    <w:p w14:paraId="2DF4A325" w14:textId="77777777" w:rsidR="008A1A05" w:rsidRDefault="00B1125C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A</w:t>
      </w:r>
      <w:r w:rsidR="009C51EC">
        <w:rPr>
          <w:rFonts w:ascii="Noto Sans" w:eastAsia="Arial Unicode MS" w:hAnsi="Noto Sans" w:cs="Noto Sans"/>
          <w:b/>
          <w:bCs/>
          <w:sz w:val="28"/>
          <w:szCs w:val="28"/>
        </w:rPr>
        <w:t>ustralische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 w:rsidR="009C51EC">
        <w:rPr>
          <w:rFonts w:ascii="Noto Sans" w:eastAsia="Arial Unicode MS" w:hAnsi="Noto Sans" w:cs="Noto Sans"/>
          <w:b/>
          <w:bCs/>
          <w:sz w:val="28"/>
          <w:szCs w:val="28"/>
        </w:rPr>
        <w:t xml:space="preserve"> Prog-Gitarrist </w:t>
      </w:r>
      <w:r w:rsidR="008A6D00">
        <w:rPr>
          <w:rFonts w:ascii="Noto Sans" w:eastAsia="Arial Unicode MS" w:hAnsi="Noto Sans" w:cs="Noto Sans"/>
          <w:b/>
          <w:bCs/>
          <w:sz w:val="28"/>
          <w:szCs w:val="28"/>
        </w:rPr>
        <w:t xml:space="preserve">im Mai 2026 </w:t>
      </w:r>
    </w:p>
    <w:p w14:paraId="51445C00" w14:textId="385848FB" w:rsidR="0065122F" w:rsidRPr="000478EF" w:rsidRDefault="008A6D0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für vier Shows </w:t>
      </w:r>
      <w:r w:rsidR="00B1125C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C8C0621" w14:textId="24402E39" w:rsidR="00302774" w:rsidRDefault="008D2CD0" w:rsidP="007138C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Seit Beginn</w:t>
      </w:r>
      <w:r w:rsidR="00E964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2010er</w:t>
      </w:r>
      <w:r w:rsidR="007A6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</w:t>
      </w:r>
      <w:proofErr w:type="spellStart"/>
      <w:r w:rsidR="007A6C0B" w:rsidRPr="00EC5B04">
        <w:rPr>
          <w:rFonts w:ascii="Noto Sans" w:hAnsi="Noto Sans" w:cs="Noto Sans"/>
          <w:b/>
          <w:color w:val="auto"/>
          <w:sz w:val="22"/>
          <w:szCs w:val="22"/>
          <w:u w:color="1D1D1D"/>
        </w:rPr>
        <w:t>Plini</w:t>
      </w:r>
      <w:proofErr w:type="spellEnd"/>
      <w:r w:rsidR="007A6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klassischer </w:t>
      </w:r>
      <w:proofErr w:type="spellStart"/>
      <w:r w:rsidR="007A6C0B">
        <w:rPr>
          <w:rFonts w:ascii="Noto Sans" w:hAnsi="Noto Sans" w:cs="Noto Sans"/>
          <w:color w:val="auto"/>
          <w:sz w:val="22"/>
          <w:szCs w:val="22"/>
          <w:u w:color="1D1D1D"/>
        </w:rPr>
        <w:t>Bedroom</w:t>
      </w:r>
      <w:proofErr w:type="spellEnd"/>
      <w:r w:rsidR="007A6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Artist, der seine Musik selbst produziert und </w:t>
      </w:r>
      <w:r w:rsidR="00E96486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Eigenvertrieb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veröffentlicht</w:t>
      </w:r>
      <w:r w:rsidR="007A6C0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F327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A6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Schnell treffen seine Tracks, die modernen Prog mit </w:t>
      </w:r>
      <w:proofErr w:type="spellStart"/>
      <w:r w:rsidR="007A6C0B">
        <w:rPr>
          <w:rFonts w:ascii="Noto Sans" w:hAnsi="Noto Sans" w:cs="Noto Sans"/>
          <w:color w:val="auto"/>
          <w:sz w:val="22"/>
          <w:szCs w:val="22"/>
          <w:u w:color="1D1D1D"/>
        </w:rPr>
        <w:t>dj</w:t>
      </w:r>
      <w:r w:rsidR="00B1125C">
        <w:rPr>
          <w:rFonts w:ascii="Noto Sans" w:hAnsi="Noto Sans" w:cs="Noto Sans"/>
          <w:color w:val="auto"/>
          <w:sz w:val="22"/>
          <w:szCs w:val="22"/>
          <w:u w:color="1D1D1D"/>
        </w:rPr>
        <w:t>ent</w:t>
      </w:r>
      <w:proofErr w:type="spellEnd"/>
      <w:r w:rsidR="00B1125C">
        <w:rPr>
          <w:rFonts w:ascii="Noto Sans" w:hAnsi="Noto Sans" w:cs="Noto Sans"/>
          <w:color w:val="auto"/>
          <w:sz w:val="22"/>
          <w:szCs w:val="22"/>
          <w:u w:color="1D1D1D"/>
        </w:rPr>
        <w:t>-artigen</w:t>
      </w:r>
      <w:r w:rsidR="00CF7A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7A6C0B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B1125C">
        <w:rPr>
          <w:rFonts w:ascii="Noto Sans" w:hAnsi="Noto Sans" w:cs="Noto Sans"/>
          <w:color w:val="auto"/>
          <w:sz w:val="22"/>
          <w:szCs w:val="22"/>
          <w:u w:color="1D1D1D"/>
        </w:rPr>
        <w:t>-E</w:t>
      </w:r>
      <w:r w:rsidR="007A6C0B">
        <w:rPr>
          <w:rFonts w:ascii="Noto Sans" w:hAnsi="Noto Sans" w:cs="Noto Sans"/>
          <w:color w:val="auto"/>
          <w:sz w:val="22"/>
          <w:szCs w:val="22"/>
          <w:u w:color="1D1D1D"/>
        </w:rPr>
        <w:t>lementen</w:t>
      </w:r>
      <w:r w:rsidR="005B11B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7A6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B11B8">
        <w:rPr>
          <w:rFonts w:ascii="Noto Sans" w:hAnsi="Noto Sans" w:cs="Noto Sans"/>
          <w:color w:val="auto"/>
          <w:sz w:val="22"/>
          <w:szCs w:val="22"/>
          <w:u w:color="1D1D1D"/>
        </w:rPr>
        <w:t>seine</w:t>
      </w:r>
      <w:r w:rsidR="005F327A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5B11B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einzigartigen Gitarrensound </w:t>
      </w:r>
      <w:r w:rsidR="00B1125C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B11B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D7ECA">
        <w:rPr>
          <w:rFonts w:ascii="Noto Sans" w:hAnsi="Noto Sans" w:cs="Noto Sans"/>
          <w:color w:val="auto"/>
          <w:sz w:val="22"/>
          <w:szCs w:val="22"/>
          <w:u w:color="1D1D1D"/>
        </w:rPr>
        <w:t>einer Post-Rock-Atmosphäre</w:t>
      </w:r>
      <w:r w:rsidR="007A6C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B11B8">
        <w:rPr>
          <w:rFonts w:ascii="Noto Sans" w:hAnsi="Noto Sans" w:cs="Noto Sans"/>
          <w:color w:val="auto"/>
          <w:sz w:val="22"/>
          <w:szCs w:val="22"/>
          <w:u w:color="1D1D1D"/>
        </w:rPr>
        <w:t>vereinen</w:t>
      </w:r>
      <w:r w:rsidR="00B1125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B11B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A6C0B">
        <w:rPr>
          <w:rFonts w:ascii="Noto Sans" w:hAnsi="Noto Sans" w:cs="Noto Sans"/>
          <w:color w:val="auto"/>
          <w:sz w:val="22"/>
          <w:szCs w:val="22"/>
          <w:u w:color="1D1D1D"/>
        </w:rPr>
        <w:t>einen Nerv.</w:t>
      </w:r>
      <w:r w:rsidR="003027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96486" w:rsidRPr="000318D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96486" w:rsidRPr="000318D8">
        <w:rPr>
          <w:rFonts w:ascii="Noto Sans" w:hAnsi="Noto Sans" w:cs="Noto Sans"/>
          <w:b/>
          <w:color w:val="auto"/>
          <w:sz w:val="22"/>
          <w:szCs w:val="22"/>
          <w:u w:color="1D1D1D"/>
        </w:rPr>
        <w:t>Selenium</w:t>
      </w:r>
      <w:proofErr w:type="spellEnd"/>
      <w:r w:rsidR="00E96486" w:rsidRPr="000318D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Forest“ </w:t>
      </w:r>
      <w:r w:rsidR="00E96486">
        <w:rPr>
          <w:rFonts w:ascii="Noto Sans" w:hAnsi="Noto Sans" w:cs="Noto Sans"/>
          <w:color w:val="auto"/>
          <w:sz w:val="22"/>
          <w:szCs w:val="22"/>
          <w:u w:color="1D1D1D"/>
        </w:rPr>
        <w:t xml:space="preserve">wird zu seinem </w:t>
      </w:r>
      <w:r w:rsidR="00286C27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ersten </w:t>
      </w:r>
      <w:r w:rsidR="00E96486">
        <w:rPr>
          <w:rFonts w:ascii="Noto Sans" w:hAnsi="Noto Sans" w:cs="Noto Sans"/>
          <w:color w:val="auto"/>
          <w:sz w:val="22"/>
          <w:szCs w:val="22"/>
          <w:u w:color="1D1D1D"/>
        </w:rPr>
        <w:t xml:space="preserve">Erfolgstrack und legt den Grundstein für eine Karriere, die ihn international auf Tour bringt. </w:t>
      </w:r>
      <w:r w:rsidR="00E96486" w:rsidRPr="009E07E2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Support für </w:t>
      </w:r>
      <w:r w:rsidR="009E07E2" w:rsidRPr="009E07E2">
        <w:rPr>
          <w:rFonts w:ascii="Noto Sans" w:hAnsi="Noto Sans" w:cs="Noto Sans"/>
          <w:color w:val="auto"/>
          <w:sz w:val="22"/>
          <w:szCs w:val="22"/>
          <w:u w:color="1D1D1D"/>
        </w:rPr>
        <w:t xml:space="preserve">Bands wie </w:t>
      </w:r>
      <w:proofErr w:type="spellStart"/>
      <w:r w:rsidR="009E07E2" w:rsidRPr="009E07E2">
        <w:rPr>
          <w:rFonts w:ascii="Noto Sans" w:hAnsi="Noto Sans" w:cs="Noto Sans"/>
          <w:color w:val="auto"/>
          <w:sz w:val="22"/>
          <w:szCs w:val="22"/>
          <w:u w:color="1D1D1D"/>
        </w:rPr>
        <w:t>TesseracT</w:t>
      </w:r>
      <w:proofErr w:type="spellEnd"/>
      <w:r w:rsidR="009E07E2" w:rsidRPr="009E07E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E96486" w:rsidRPr="009E07E2">
        <w:rPr>
          <w:rFonts w:ascii="Noto Sans" w:hAnsi="Noto Sans" w:cs="Noto Sans"/>
          <w:color w:val="auto"/>
          <w:sz w:val="22"/>
          <w:szCs w:val="22"/>
          <w:u w:color="1D1D1D"/>
        </w:rPr>
        <w:t>Animals As Leaders</w:t>
      </w:r>
      <w:r w:rsidR="009E07E2" w:rsidRPr="009E07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oder </w:t>
      </w:r>
      <w:proofErr w:type="spellStart"/>
      <w:r w:rsidR="009E07E2" w:rsidRPr="009E07E2">
        <w:rPr>
          <w:rFonts w:ascii="Noto Sans" w:hAnsi="Noto Sans" w:cs="Noto Sans"/>
          <w:color w:val="auto"/>
          <w:sz w:val="22"/>
          <w:szCs w:val="22"/>
          <w:u w:color="1D1D1D"/>
        </w:rPr>
        <w:t>Polyphia</w:t>
      </w:r>
      <w:proofErr w:type="spellEnd"/>
      <w:r w:rsidR="009E07E2" w:rsidRPr="009E07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B11B8">
        <w:rPr>
          <w:rFonts w:ascii="Noto Sans" w:hAnsi="Noto Sans" w:cs="Noto Sans"/>
          <w:color w:val="auto"/>
          <w:sz w:val="22"/>
          <w:szCs w:val="22"/>
          <w:u w:color="1D1D1D"/>
        </w:rPr>
        <w:t xml:space="preserve">zeichnet sich früh ab, wie sehr seine Musik auch live begeistert. </w:t>
      </w:r>
      <w:r w:rsidR="00EC5B04">
        <w:rPr>
          <w:rFonts w:ascii="Noto Sans" w:hAnsi="Noto Sans" w:cs="Noto Sans"/>
          <w:color w:val="auto"/>
          <w:sz w:val="22"/>
          <w:szCs w:val="22"/>
          <w:u w:color="1D1D1D"/>
        </w:rPr>
        <w:t xml:space="preserve">Heutzutage zählt </w:t>
      </w:r>
      <w:proofErr w:type="spellStart"/>
      <w:r w:rsidR="00EC5B04" w:rsidRPr="00EC5B04">
        <w:rPr>
          <w:rFonts w:ascii="Noto Sans" w:hAnsi="Noto Sans" w:cs="Noto Sans"/>
          <w:b/>
          <w:color w:val="auto"/>
          <w:sz w:val="22"/>
          <w:szCs w:val="22"/>
          <w:u w:color="1D1D1D"/>
        </w:rPr>
        <w:t>Plini</w:t>
      </w:r>
      <w:proofErr w:type="spellEnd"/>
      <w:r w:rsidR="00EC5B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zwei veröffentlichten Alben und </w:t>
      </w:r>
      <w:r w:rsidR="003F1263">
        <w:rPr>
          <w:rFonts w:ascii="Noto Sans" w:hAnsi="Noto Sans" w:cs="Noto Sans"/>
          <w:color w:val="auto"/>
          <w:sz w:val="22"/>
          <w:szCs w:val="22"/>
          <w:u w:color="1D1D1D"/>
        </w:rPr>
        <w:t>fünf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EPs </w:t>
      </w:r>
      <w:r w:rsidR="00EC5B04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den einflussreichsten Gitarristen der modernen Prog-Musik und wird für seinen einzigartigen Stil weltweit gefeiert.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weil es ihm gelingt, instrumentale Prog-Musik mit großer Spielfreude und Eingängigkeit zu schreiben. </w:t>
      </w:r>
      <w:r w:rsidR="002F363D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einer Tour im August 2024 kommt </w:t>
      </w:r>
      <w:proofErr w:type="spellStart"/>
      <w:r w:rsidR="002F363D" w:rsidRPr="00EC5B04">
        <w:rPr>
          <w:rFonts w:ascii="Noto Sans" w:hAnsi="Noto Sans" w:cs="Noto Sans"/>
          <w:b/>
          <w:color w:val="auto"/>
          <w:sz w:val="22"/>
          <w:szCs w:val="22"/>
          <w:u w:color="1D1D1D"/>
        </w:rPr>
        <w:t>Plini</w:t>
      </w:r>
      <w:proofErr w:type="spellEnd"/>
      <w:r w:rsidR="002F363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</w:t>
      </w:r>
      <w:r w:rsidR="00302774">
        <w:rPr>
          <w:rFonts w:ascii="Noto Sans" w:hAnsi="Noto Sans" w:cs="Noto Sans"/>
          <w:color w:val="auto"/>
          <w:sz w:val="22"/>
          <w:szCs w:val="22"/>
          <w:u w:color="1D1D1D"/>
        </w:rPr>
        <w:t>m Frühjahr 2026 auf seiner UK &amp; European Tour</w:t>
      </w:r>
      <w:r w:rsidR="002F363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F327A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2F363D">
        <w:rPr>
          <w:rFonts w:ascii="Noto Sans" w:hAnsi="Noto Sans" w:cs="Noto Sans"/>
          <w:color w:val="auto"/>
          <w:sz w:val="22"/>
          <w:szCs w:val="22"/>
          <w:u w:color="1D1D1D"/>
        </w:rPr>
        <w:t>zurück</w:t>
      </w:r>
      <w:r w:rsidR="003027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</w:t>
      </w:r>
      <w:r w:rsidR="00D0205E">
        <w:rPr>
          <w:rFonts w:ascii="Noto Sans" w:hAnsi="Noto Sans" w:cs="Noto Sans"/>
          <w:color w:val="auto"/>
          <w:sz w:val="22"/>
          <w:szCs w:val="22"/>
          <w:u w:color="1D1D1D"/>
        </w:rPr>
        <w:t xml:space="preserve">Deutschland. Im Mai wird er vier Konzerte in </w:t>
      </w:r>
      <w:r w:rsidR="00302774">
        <w:rPr>
          <w:rFonts w:ascii="Noto Sans" w:hAnsi="Noto Sans" w:cs="Noto Sans"/>
          <w:color w:val="auto"/>
          <w:sz w:val="22"/>
          <w:szCs w:val="22"/>
          <w:u w:color="1D1D1D"/>
        </w:rPr>
        <w:t xml:space="preserve">Hamburg, Berlin, München </w:t>
      </w:r>
      <w:r w:rsidR="00D0205E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3027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Frankfurt</w:t>
      </w:r>
      <w:r w:rsidR="00D020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geben</w:t>
      </w:r>
      <w:r w:rsidR="0030277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dabei: </w:t>
      </w:r>
      <w:proofErr w:type="spellStart"/>
      <w:r w:rsidR="00302774">
        <w:rPr>
          <w:rFonts w:ascii="Noto Sans" w:hAnsi="Noto Sans" w:cs="Noto Sans"/>
          <w:color w:val="auto"/>
          <w:sz w:val="22"/>
          <w:szCs w:val="22"/>
          <w:u w:color="1D1D1D"/>
        </w:rPr>
        <w:t>Sungazer</w:t>
      </w:r>
      <w:proofErr w:type="spellEnd"/>
      <w:r w:rsidR="000E2F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eine EDM und Electrojazz beeinflusste </w:t>
      </w:r>
      <w:proofErr w:type="spellStart"/>
      <w:r w:rsidR="000E2FC4">
        <w:rPr>
          <w:rFonts w:ascii="Noto Sans" w:hAnsi="Noto Sans" w:cs="Noto Sans"/>
          <w:color w:val="auto"/>
          <w:sz w:val="22"/>
          <w:szCs w:val="22"/>
          <w:u w:color="1D1D1D"/>
        </w:rPr>
        <w:t>Fusionband</w:t>
      </w:r>
      <w:proofErr w:type="spellEnd"/>
      <w:r w:rsidR="000E2F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New York City um den Bassisten</w:t>
      </w:r>
      <w:r w:rsidR="00395B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YouTuber</w:t>
      </w:r>
      <w:r w:rsidR="000E2F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Adam </w:t>
      </w:r>
      <w:proofErr w:type="spellStart"/>
      <w:r w:rsidR="000E2FC4">
        <w:rPr>
          <w:rFonts w:ascii="Noto Sans" w:hAnsi="Noto Sans" w:cs="Noto Sans"/>
          <w:color w:val="auto"/>
          <w:sz w:val="22"/>
          <w:szCs w:val="22"/>
          <w:u w:color="1D1D1D"/>
        </w:rPr>
        <w:t>Neely</w:t>
      </w:r>
      <w:proofErr w:type="spellEnd"/>
      <w:r w:rsidR="000E2F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F327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0E2FC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Schlagzeuger Shawn </w:t>
      </w:r>
      <w:proofErr w:type="spellStart"/>
      <w:r w:rsidR="000E2FC4">
        <w:rPr>
          <w:rFonts w:ascii="Noto Sans" w:hAnsi="Noto Sans" w:cs="Noto Sans"/>
          <w:color w:val="auto"/>
          <w:sz w:val="22"/>
          <w:szCs w:val="22"/>
          <w:u w:color="1D1D1D"/>
        </w:rPr>
        <w:t>Crowder</w:t>
      </w:r>
      <w:proofErr w:type="spellEnd"/>
      <w:r w:rsidR="0030277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1E34B317" w14:textId="77777777" w:rsidR="007A6C0B" w:rsidRDefault="007A6C0B" w:rsidP="007138C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01CB922" w14:textId="1EB31383" w:rsidR="001D539E" w:rsidRDefault="009E07E2" w:rsidP="001D539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als Kind begann </w:t>
      </w:r>
      <w:proofErr w:type="spellStart"/>
      <w:r w:rsidRPr="00EC5B04">
        <w:rPr>
          <w:rFonts w:ascii="Noto Sans" w:hAnsi="Noto Sans" w:cs="Noto Sans"/>
          <w:b/>
          <w:color w:val="auto"/>
          <w:sz w:val="22"/>
          <w:szCs w:val="22"/>
          <w:u w:color="1D1D1D"/>
        </w:rPr>
        <w:t>Plini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5F327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Roessler-</w:t>
      </w:r>
      <w:proofErr w:type="spellStart"/>
      <w:r w:rsidRPr="005F327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Holgate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damit, Akustikgitarre zu spielen.</w:t>
      </w:r>
      <w:r w:rsidR="00F447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 E-Gitarre fand er jedoch erst im Alter von 15 Jahren, woraufhin er sich gleichermaßen in das Instrument sowie in das </w:t>
      </w:r>
      <w:proofErr w:type="spellStart"/>
      <w:r w:rsidR="00F44734">
        <w:rPr>
          <w:rFonts w:ascii="Noto Sans" w:hAnsi="Noto Sans" w:cs="Noto Sans"/>
          <w:color w:val="auto"/>
          <w:sz w:val="22"/>
          <w:szCs w:val="22"/>
          <w:u w:color="1D1D1D"/>
        </w:rPr>
        <w:t>Home</w:t>
      </w:r>
      <w:r w:rsidR="002F2D55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 w:rsidR="00F44734">
        <w:rPr>
          <w:rFonts w:ascii="Noto Sans" w:hAnsi="Noto Sans" w:cs="Noto Sans"/>
          <w:color w:val="auto"/>
          <w:sz w:val="22"/>
          <w:szCs w:val="22"/>
          <w:u w:color="1D1D1D"/>
        </w:rPr>
        <w:t>roducing</w:t>
      </w:r>
      <w:proofErr w:type="spellEnd"/>
      <w:r w:rsidR="00F447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C31E5">
        <w:rPr>
          <w:rFonts w:ascii="Noto Sans" w:hAnsi="Noto Sans" w:cs="Noto Sans"/>
          <w:color w:val="auto"/>
          <w:sz w:val="22"/>
          <w:szCs w:val="22"/>
          <w:u w:color="1D1D1D"/>
        </w:rPr>
        <w:t>einfuchste</w:t>
      </w:r>
      <w:r w:rsidR="00F447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von 2011 bis 2013 zunächst unter dem Künstlernamen </w:t>
      </w:r>
      <w:proofErr w:type="spellStart"/>
      <w:r w:rsidR="00F44734">
        <w:rPr>
          <w:rFonts w:ascii="Noto Sans" w:hAnsi="Noto Sans" w:cs="Noto Sans"/>
          <w:color w:val="auto"/>
          <w:sz w:val="22"/>
          <w:szCs w:val="22"/>
          <w:u w:color="1D1D1D"/>
        </w:rPr>
        <w:t>Halcyon</w:t>
      </w:r>
      <w:proofErr w:type="spellEnd"/>
      <w:r w:rsidR="00F447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veröffentlichte. </w:t>
      </w:r>
      <w:r w:rsidR="001D539E" w:rsidRPr="001D539E">
        <w:rPr>
          <w:rFonts w:ascii="Noto Sans" w:hAnsi="Noto Sans" w:cs="Noto Sans"/>
          <w:color w:val="auto"/>
          <w:sz w:val="22"/>
          <w:szCs w:val="22"/>
          <w:u w:color="1D1D1D"/>
        </w:rPr>
        <w:t>Sowohl</w:t>
      </w:r>
      <w:r w:rsidR="007A6C0B" w:rsidRPr="001D53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A6C0B" w:rsidRPr="00EC5B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„Other Things“ </w:t>
      </w:r>
      <w:r w:rsidR="001D539E" w:rsidRPr="00EC5B04">
        <w:rPr>
          <w:rFonts w:ascii="Noto Sans" w:hAnsi="Noto Sans" w:cs="Noto Sans"/>
          <w:color w:val="auto"/>
          <w:sz w:val="22"/>
          <w:szCs w:val="22"/>
          <w:u w:color="1D1D1D"/>
        </w:rPr>
        <w:t>als</w:t>
      </w:r>
      <w:r w:rsidR="001D539E" w:rsidRPr="00EC5B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D539E" w:rsidRPr="00EC5B04">
        <w:rPr>
          <w:rFonts w:ascii="Noto Sans" w:hAnsi="Noto Sans" w:cs="Noto Sans"/>
          <w:color w:val="auto"/>
          <w:sz w:val="22"/>
          <w:szCs w:val="22"/>
          <w:u w:color="1D1D1D"/>
        </w:rPr>
        <w:t>auch</w:t>
      </w:r>
      <w:r w:rsidR="001D539E" w:rsidRPr="00EC5B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„Sweet </w:t>
      </w:r>
      <w:proofErr w:type="spellStart"/>
      <w:r w:rsidR="001D539E" w:rsidRPr="00EC5B04">
        <w:rPr>
          <w:rFonts w:ascii="Noto Sans" w:hAnsi="Noto Sans" w:cs="Noto Sans"/>
          <w:b/>
          <w:color w:val="auto"/>
          <w:sz w:val="22"/>
          <w:szCs w:val="22"/>
          <w:u w:color="1D1D1D"/>
        </w:rPr>
        <w:t>Nothings</w:t>
      </w:r>
      <w:proofErr w:type="spellEnd"/>
      <w:r w:rsidR="001D539E" w:rsidRPr="00EC5B0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1D539E">
        <w:rPr>
          <w:rFonts w:ascii="Noto Sans" w:hAnsi="Noto Sans" w:cs="Noto Sans"/>
          <w:color w:val="auto"/>
          <w:sz w:val="22"/>
          <w:szCs w:val="22"/>
          <w:u w:color="1D1D1D"/>
        </w:rPr>
        <w:t xml:space="preserve">machten </w:t>
      </w:r>
      <w:proofErr w:type="spellStart"/>
      <w:r w:rsidR="001D539E" w:rsidRPr="00EC5B04">
        <w:rPr>
          <w:rFonts w:ascii="Noto Sans" w:hAnsi="Noto Sans" w:cs="Noto Sans"/>
          <w:b/>
          <w:color w:val="auto"/>
          <w:sz w:val="22"/>
          <w:szCs w:val="22"/>
          <w:u w:color="1D1D1D"/>
        </w:rPr>
        <w:t>Plini</w:t>
      </w:r>
      <w:proofErr w:type="spellEnd"/>
      <w:r w:rsidR="00FD6BC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D6BCB" w:rsidRPr="00FD6BCB">
        <w:rPr>
          <w:rFonts w:ascii="Noto Sans" w:hAnsi="Noto Sans" w:cs="Noto Sans"/>
          <w:color w:val="auto"/>
          <w:sz w:val="22"/>
          <w:szCs w:val="22"/>
          <w:u w:color="1D1D1D"/>
        </w:rPr>
        <w:t>unter seinem Klarnamen</w:t>
      </w:r>
      <w:r w:rsidR="001D53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2013 innerhalb der </w:t>
      </w:r>
      <w:proofErr w:type="spellStart"/>
      <w:r w:rsidR="001D539E">
        <w:rPr>
          <w:rFonts w:ascii="Noto Sans" w:hAnsi="Noto Sans" w:cs="Noto Sans"/>
          <w:color w:val="auto"/>
          <w:sz w:val="22"/>
          <w:szCs w:val="22"/>
          <w:u w:color="1D1D1D"/>
        </w:rPr>
        <w:t>Djent</w:t>
      </w:r>
      <w:proofErr w:type="spellEnd"/>
      <w:r w:rsidR="001D539E">
        <w:rPr>
          <w:rFonts w:ascii="Noto Sans" w:hAnsi="Noto Sans" w:cs="Noto Sans"/>
          <w:color w:val="auto"/>
          <w:sz w:val="22"/>
          <w:szCs w:val="22"/>
          <w:u w:color="1D1D1D"/>
        </w:rPr>
        <w:t xml:space="preserve">- und Prog-Szene schnell für seinen narrativen Instrumental-Stil bekannt, der mit eingängigen Melodien und Rhythmen sowie großer Atmosphäre aufwartet. Nach der </w:t>
      </w:r>
      <w:r w:rsidR="00BB1181">
        <w:rPr>
          <w:rFonts w:ascii="Noto Sans" w:hAnsi="Noto Sans" w:cs="Noto Sans"/>
          <w:color w:val="auto"/>
          <w:sz w:val="22"/>
          <w:szCs w:val="22"/>
          <w:u w:color="1D1D1D"/>
        </w:rPr>
        <w:t xml:space="preserve">EP </w:t>
      </w:r>
      <w:r w:rsidR="001D539E" w:rsidRPr="004745A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End </w:t>
      </w:r>
      <w:proofErr w:type="spellStart"/>
      <w:r w:rsidR="001D539E" w:rsidRPr="004745AC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1D539E" w:rsidRPr="004745A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D539E" w:rsidRPr="004745AC">
        <w:rPr>
          <w:rFonts w:ascii="Noto Sans" w:hAnsi="Noto Sans" w:cs="Noto Sans"/>
          <w:b/>
          <w:color w:val="auto"/>
          <w:sz w:val="22"/>
          <w:szCs w:val="22"/>
          <w:u w:color="1D1D1D"/>
        </w:rPr>
        <w:t>Everything</w:t>
      </w:r>
      <w:proofErr w:type="spellEnd"/>
      <w:r w:rsidR="001D539E" w:rsidRPr="004745A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D53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</w:t>
      </w:r>
      <w:proofErr w:type="spellStart"/>
      <w:r w:rsidR="001D539E" w:rsidRPr="004745AC">
        <w:rPr>
          <w:rFonts w:ascii="Noto Sans" w:hAnsi="Noto Sans" w:cs="Noto Sans"/>
          <w:b/>
          <w:color w:val="auto"/>
          <w:sz w:val="22"/>
          <w:szCs w:val="22"/>
          <w:u w:color="1D1D1D"/>
        </w:rPr>
        <w:t>Plini</w:t>
      </w:r>
      <w:proofErr w:type="spellEnd"/>
      <w:r w:rsidR="001D53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2016 sein Debütalbum </w:t>
      </w:r>
      <w:r w:rsidR="001D539E" w:rsidRPr="0092263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D539E" w:rsidRPr="0092263A">
        <w:rPr>
          <w:rFonts w:ascii="Noto Sans" w:hAnsi="Noto Sans" w:cs="Noto Sans"/>
          <w:b/>
          <w:color w:val="auto"/>
          <w:sz w:val="22"/>
          <w:szCs w:val="22"/>
          <w:u w:color="1D1D1D"/>
        </w:rPr>
        <w:t>Handmade</w:t>
      </w:r>
      <w:proofErr w:type="spellEnd"/>
      <w:r w:rsidR="001D539E" w:rsidRPr="009226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Cities“</w:t>
      </w:r>
      <w:r w:rsidR="001D539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52E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Sowohl </w:t>
      </w:r>
      <w:r w:rsidR="00052E70" w:rsidRPr="0072721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„Every Piece Matters“ </w:t>
      </w:r>
      <w:r w:rsidR="00052E70">
        <w:rPr>
          <w:rFonts w:ascii="Noto Sans" w:hAnsi="Noto Sans" w:cs="Noto Sans"/>
          <w:color w:val="auto"/>
          <w:sz w:val="22"/>
          <w:szCs w:val="22"/>
          <w:u w:color="1D1D1D"/>
        </w:rPr>
        <w:t>als auch</w:t>
      </w:r>
      <w:r w:rsidR="00052E70" w:rsidRPr="0072721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„Electric Sunrise“ </w:t>
      </w:r>
      <w:r w:rsidR="00052E70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der </w:t>
      </w:r>
      <w:proofErr w:type="spellStart"/>
      <w:r w:rsidR="00052E70">
        <w:rPr>
          <w:rFonts w:ascii="Noto Sans" w:hAnsi="Noto Sans" w:cs="Noto Sans"/>
          <w:color w:val="auto"/>
          <w:sz w:val="22"/>
          <w:szCs w:val="22"/>
          <w:u w:color="1D1D1D"/>
        </w:rPr>
        <w:t>Titletrack</w:t>
      </w:r>
      <w:proofErr w:type="spellEnd"/>
      <w:r w:rsidR="00052E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des Albums werden </w:t>
      </w:r>
      <w:r w:rsidR="00BB1181">
        <w:rPr>
          <w:rFonts w:ascii="Noto Sans" w:hAnsi="Noto Sans" w:cs="Noto Sans"/>
          <w:color w:val="auto"/>
          <w:sz w:val="22"/>
          <w:szCs w:val="22"/>
          <w:u w:color="1D1D1D"/>
        </w:rPr>
        <w:t>mit einem vertrackten Groove</w:t>
      </w:r>
      <w:r w:rsidR="00052E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B118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052E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eingängigen Melodien zu Toptracks des Gitarristen.</w:t>
      </w:r>
      <w:r w:rsidR="009226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D539E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der </w:t>
      </w:r>
      <w:r w:rsidR="00BB1181">
        <w:rPr>
          <w:rFonts w:ascii="Noto Sans" w:hAnsi="Noto Sans" w:cs="Noto Sans"/>
          <w:color w:val="auto"/>
          <w:sz w:val="22"/>
          <w:szCs w:val="22"/>
          <w:u w:color="1D1D1D"/>
        </w:rPr>
        <w:t xml:space="preserve">Platte </w:t>
      </w:r>
      <w:r w:rsidR="001D539E" w:rsidRPr="0092263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D539E" w:rsidRPr="0092263A">
        <w:rPr>
          <w:rFonts w:ascii="Noto Sans" w:hAnsi="Noto Sans" w:cs="Noto Sans"/>
          <w:b/>
          <w:color w:val="auto"/>
          <w:sz w:val="22"/>
          <w:szCs w:val="22"/>
          <w:u w:color="1D1D1D"/>
        </w:rPr>
        <w:t>Sunhead</w:t>
      </w:r>
      <w:proofErr w:type="spellEnd"/>
      <w:r w:rsidR="001D539E" w:rsidRPr="0092263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D53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 2018 erschien </w:t>
      </w:r>
      <w:r w:rsidR="001D539E" w:rsidRPr="0092263A">
        <w:rPr>
          <w:rFonts w:ascii="Noto Sans" w:hAnsi="Noto Sans" w:cs="Noto Sans"/>
          <w:b/>
          <w:color w:val="auto"/>
          <w:sz w:val="22"/>
          <w:szCs w:val="22"/>
          <w:u w:color="1D1D1D"/>
        </w:rPr>
        <w:t>„Impulse Voices“</w:t>
      </w:r>
      <w:r w:rsidR="001D539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90100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2020 </w:t>
      </w:r>
      <w:r w:rsidR="001D539E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zweites Album des </w:t>
      </w:r>
      <w:proofErr w:type="spellStart"/>
      <w:r w:rsidR="001D539E">
        <w:rPr>
          <w:rFonts w:ascii="Noto Sans" w:hAnsi="Noto Sans" w:cs="Noto Sans"/>
          <w:color w:val="auto"/>
          <w:sz w:val="22"/>
          <w:szCs w:val="22"/>
          <w:u w:color="1D1D1D"/>
        </w:rPr>
        <w:t>Soloartists</w:t>
      </w:r>
      <w:proofErr w:type="spellEnd"/>
      <w:r w:rsidR="001D539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43EE4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veröffentlichte </w:t>
      </w:r>
      <w:proofErr w:type="spellStart"/>
      <w:r w:rsidR="00043EE4" w:rsidRPr="0092263A">
        <w:rPr>
          <w:rFonts w:ascii="Noto Sans" w:hAnsi="Noto Sans" w:cs="Noto Sans"/>
          <w:b/>
          <w:color w:val="auto"/>
          <w:sz w:val="22"/>
          <w:szCs w:val="22"/>
          <w:u w:color="1D1D1D"/>
        </w:rPr>
        <w:t>Plini</w:t>
      </w:r>
      <w:proofErr w:type="spellEnd"/>
      <w:r w:rsidR="00043EE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aktuelle EP </w:t>
      </w:r>
      <w:r w:rsidR="00043EE4" w:rsidRPr="0092263A">
        <w:rPr>
          <w:rFonts w:ascii="Noto Sans" w:hAnsi="Noto Sans" w:cs="Noto Sans"/>
          <w:b/>
          <w:color w:val="auto"/>
          <w:sz w:val="22"/>
          <w:szCs w:val="22"/>
          <w:u w:color="1D1D1D"/>
        </w:rPr>
        <w:t>„Mirage“</w:t>
      </w:r>
      <w:r w:rsidR="00043EE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er im Sommer 2024 auf einer Europatour ausgiebig </w:t>
      </w:r>
      <w:r w:rsidR="00AC31E5">
        <w:rPr>
          <w:rFonts w:ascii="Noto Sans" w:hAnsi="Noto Sans" w:cs="Noto Sans"/>
          <w:color w:val="auto"/>
          <w:sz w:val="22"/>
          <w:szCs w:val="22"/>
          <w:u w:color="1D1D1D"/>
        </w:rPr>
        <w:t>präsentierte</w:t>
      </w:r>
      <w:r w:rsidR="00043EE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55BD5">
        <w:rPr>
          <w:rFonts w:ascii="Noto Sans" w:hAnsi="Noto Sans" w:cs="Noto Sans"/>
          <w:color w:val="auto"/>
          <w:sz w:val="22"/>
          <w:szCs w:val="22"/>
          <w:u w:color="1D1D1D"/>
        </w:rPr>
        <w:t xml:space="preserve">Ende August erschien </w:t>
      </w:r>
      <w:r w:rsidR="00655BD5" w:rsidRPr="00C90F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„Live In North </w:t>
      </w:r>
      <w:proofErr w:type="spellStart"/>
      <w:r w:rsidR="00655BD5" w:rsidRPr="00C90F96">
        <w:rPr>
          <w:rFonts w:ascii="Noto Sans" w:hAnsi="Noto Sans" w:cs="Noto Sans"/>
          <w:b/>
          <w:color w:val="auto"/>
          <w:sz w:val="22"/>
          <w:szCs w:val="22"/>
          <w:u w:color="1D1D1D"/>
        </w:rPr>
        <w:t>America</w:t>
      </w:r>
      <w:proofErr w:type="spellEnd"/>
      <w:r w:rsidR="00655BD5" w:rsidRPr="00C90F9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55B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erstes Livealbum des Gitarristen, der mit Jake </w:t>
      </w:r>
      <w:proofErr w:type="spellStart"/>
      <w:r w:rsidR="00655BD5">
        <w:rPr>
          <w:rFonts w:ascii="Noto Sans" w:hAnsi="Noto Sans" w:cs="Noto Sans"/>
          <w:color w:val="auto"/>
          <w:sz w:val="22"/>
          <w:szCs w:val="22"/>
          <w:u w:color="1D1D1D"/>
        </w:rPr>
        <w:t>Howsam</w:t>
      </w:r>
      <w:proofErr w:type="spellEnd"/>
      <w:r w:rsidR="00655B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Lowe (Gitarre), Simon Grove (Bass) und Chris Allison (Schlagzeug) eine geniale Band </w:t>
      </w:r>
      <w:r w:rsidR="00EC5B04">
        <w:rPr>
          <w:rFonts w:ascii="Noto Sans" w:hAnsi="Noto Sans" w:cs="Noto Sans"/>
          <w:color w:val="auto"/>
          <w:sz w:val="22"/>
          <w:szCs w:val="22"/>
          <w:u w:color="1D1D1D"/>
        </w:rPr>
        <w:t>akquiriert hat</w:t>
      </w:r>
      <w:r w:rsidR="00655BD5">
        <w:rPr>
          <w:rFonts w:ascii="Noto Sans" w:hAnsi="Noto Sans" w:cs="Noto Sans"/>
          <w:color w:val="auto"/>
          <w:sz w:val="22"/>
          <w:szCs w:val="22"/>
          <w:u w:color="1D1D1D"/>
        </w:rPr>
        <w:t>, die</w:t>
      </w:r>
      <w:r w:rsidR="00BE4E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2263A">
        <w:rPr>
          <w:rFonts w:ascii="Noto Sans" w:hAnsi="Noto Sans" w:cs="Noto Sans"/>
          <w:color w:val="auto"/>
          <w:sz w:val="22"/>
          <w:szCs w:val="22"/>
          <w:u w:color="1D1D1D"/>
        </w:rPr>
        <w:t xml:space="preserve">ebenfalls durch ein hohes Level an Virtuosität besticht und auf Liveshows weltweit für große Augen, staunende Gesichter </w:t>
      </w:r>
      <w:r w:rsidR="00BB118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9226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genießende Musikliebhaber*innen sorgt.</w:t>
      </w:r>
    </w:p>
    <w:p w14:paraId="47C2655F" w14:textId="77777777" w:rsidR="006767B9" w:rsidRDefault="006767B9" w:rsidP="001D539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FA6321F" w14:textId="77777777" w:rsidR="00B13F50" w:rsidRDefault="00B13F50" w:rsidP="001D539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4B2D017" w14:textId="77777777" w:rsidR="00B13F50" w:rsidRDefault="00B13F50" w:rsidP="001D539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AF60D1C" w14:textId="77777777" w:rsidR="00B13F50" w:rsidRDefault="00B13F50" w:rsidP="001D539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16E5929" w14:textId="77777777" w:rsidR="007A6C0B" w:rsidRPr="0092263A" w:rsidRDefault="007A6C0B" w:rsidP="007138C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302774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302774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F26A056" w:rsidR="0065122F" w:rsidRPr="00302774" w:rsidRDefault="009C51E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302774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PLINI</w:t>
      </w:r>
    </w:p>
    <w:p w14:paraId="742642CF" w14:textId="22A0F3FF" w:rsidR="0001293C" w:rsidRDefault="00302774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302774">
        <w:rPr>
          <w:rFonts w:ascii="Noto Sans" w:hAnsi="Noto Sans" w:cs="Noto Sans"/>
          <w:b/>
          <w:bCs/>
          <w:sz w:val="22"/>
          <w:szCs w:val="22"/>
          <w:lang w:val="en-US"/>
        </w:rPr>
        <w:t>UK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 &amp; European Tour</w:t>
      </w:r>
    </w:p>
    <w:p w14:paraId="5F42527A" w14:textId="1424842C" w:rsidR="00302774" w:rsidRPr="00302774" w:rsidRDefault="00302774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Special Guest: </w:t>
      </w:r>
      <w:proofErr w:type="spellStart"/>
      <w:r>
        <w:rPr>
          <w:rFonts w:ascii="Noto Sans" w:hAnsi="Noto Sans" w:cs="Noto Sans"/>
          <w:b/>
          <w:bCs/>
          <w:sz w:val="22"/>
          <w:szCs w:val="22"/>
          <w:lang w:val="en-US"/>
        </w:rPr>
        <w:t>Sungazer</w:t>
      </w:r>
      <w:proofErr w:type="spellEnd"/>
    </w:p>
    <w:p w14:paraId="2B359260" w14:textId="77777777" w:rsidR="00966871" w:rsidRPr="0030277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1DD466F3" w:rsidR="00194CEA" w:rsidRPr="00302774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30277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302774" w:rsidRPr="0030277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="00DE5860" w:rsidRPr="0030277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30277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302774" w:rsidRPr="0030277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07</w:t>
      </w:r>
      <w:r w:rsidR="00DC164A" w:rsidRPr="0030277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302774" w:rsidRPr="0030277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05</w:t>
      </w:r>
      <w:r w:rsidR="0001293C" w:rsidRPr="0030277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302774" w:rsidRPr="0030277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302774" w:rsidRPr="0030277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Hamburg</w:t>
      </w:r>
      <w:r w:rsidR="00DE5860" w:rsidRPr="0030277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302774" w:rsidRPr="00302774">
        <w:rPr>
          <w:rFonts w:ascii="Noto Sans" w:hAnsi="Noto Sans" w:cs="Noto Sans"/>
          <w:kern w:val="0"/>
          <w:sz w:val="22"/>
          <w:szCs w:val="22"/>
          <w:lang w:val="en-US"/>
        </w:rPr>
        <w:tab/>
        <w:t>Grünspan</w:t>
      </w:r>
    </w:p>
    <w:p w14:paraId="59F04D7E" w14:textId="787E356A" w:rsidR="00A7328C" w:rsidRPr="00302774" w:rsidRDefault="00302774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02774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30277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30277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02774">
        <w:rPr>
          <w:rFonts w:ascii="Noto Sans" w:hAnsi="Noto Sans" w:cs="Noto Sans"/>
          <w:color w:val="auto"/>
          <w:kern w:val="0"/>
          <w:sz w:val="22"/>
          <w:szCs w:val="22"/>
        </w:rPr>
        <w:t>08</w:t>
      </w:r>
      <w:r w:rsidR="001E66A3" w:rsidRPr="0030277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02774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30277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02774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302774">
        <w:rPr>
          <w:rFonts w:ascii="Noto Sans" w:hAnsi="Noto Sans" w:cs="Noto Sans"/>
          <w:kern w:val="0"/>
          <w:sz w:val="22"/>
          <w:szCs w:val="22"/>
        </w:rPr>
        <w:tab/>
      </w:r>
      <w:r w:rsidRPr="00302774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302774">
        <w:rPr>
          <w:rFonts w:ascii="Noto Sans" w:hAnsi="Noto Sans" w:cs="Noto Sans"/>
          <w:kern w:val="0"/>
          <w:sz w:val="22"/>
          <w:szCs w:val="22"/>
        </w:rPr>
        <w:tab/>
      </w:r>
      <w:r w:rsidR="00580925" w:rsidRPr="00302774">
        <w:rPr>
          <w:rFonts w:ascii="Noto Sans" w:hAnsi="Noto Sans" w:cs="Noto Sans"/>
          <w:kern w:val="0"/>
          <w:sz w:val="22"/>
          <w:szCs w:val="22"/>
        </w:rPr>
        <w:tab/>
      </w:r>
      <w:r w:rsidRPr="00302774">
        <w:rPr>
          <w:rFonts w:ascii="Noto Sans" w:hAnsi="Noto Sans" w:cs="Noto Sans"/>
          <w:kern w:val="0"/>
          <w:sz w:val="22"/>
          <w:szCs w:val="22"/>
        </w:rPr>
        <w:tab/>
        <w:t>Columbia Theater</w:t>
      </w:r>
    </w:p>
    <w:p w14:paraId="25EE7B44" w14:textId="08B75250" w:rsidR="00302774" w:rsidRPr="00302774" w:rsidRDefault="00302774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02774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30277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30277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02774">
        <w:rPr>
          <w:rFonts w:ascii="Noto Sans" w:hAnsi="Noto Sans" w:cs="Noto Sans"/>
          <w:color w:val="auto"/>
          <w:kern w:val="0"/>
          <w:sz w:val="22"/>
          <w:szCs w:val="22"/>
        </w:rPr>
        <w:t>13</w:t>
      </w:r>
      <w:r w:rsidR="001E66A3" w:rsidRPr="0030277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02774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30277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02774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302774">
        <w:rPr>
          <w:rFonts w:ascii="Noto Sans" w:hAnsi="Noto Sans" w:cs="Noto Sans"/>
          <w:kern w:val="0"/>
          <w:sz w:val="22"/>
          <w:szCs w:val="22"/>
        </w:rPr>
        <w:tab/>
      </w:r>
      <w:r w:rsidRPr="00302774">
        <w:rPr>
          <w:rFonts w:ascii="Noto Sans" w:hAnsi="Noto Sans" w:cs="Noto Sans"/>
          <w:kern w:val="0"/>
          <w:sz w:val="22"/>
          <w:szCs w:val="22"/>
        </w:rPr>
        <w:t>München</w:t>
      </w:r>
      <w:r w:rsidR="00DE5860" w:rsidRPr="00302774">
        <w:rPr>
          <w:rFonts w:ascii="Noto Sans" w:hAnsi="Noto Sans" w:cs="Noto Sans"/>
          <w:kern w:val="0"/>
          <w:sz w:val="22"/>
          <w:szCs w:val="22"/>
        </w:rPr>
        <w:tab/>
      </w:r>
      <w:r w:rsidRPr="00302774">
        <w:rPr>
          <w:rFonts w:ascii="Noto Sans" w:hAnsi="Noto Sans" w:cs="Noto Sans"/>
          <w:kern w:val="0"/>
          <w:sz w:val="22"/>
          <w:szCs w:val="22"/>
        </w:rPr>
        <w:tab/>
        <w:t>Technikum</w:t>
      </w:r>
    </w:p>
    <w:p w14:paraId="1AE273DD" w14:textId="5571C59F" w:rsidR="00580925" w:rsidRPr="00302774" w:rsidRDefault="00302774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02774">
        <w:rPr>
          <w:rFonts w:ascii="Noto Sans" w:hAnsi="Noto Sans" w:cs="Noto Sans"/>
          <w:color w:val="auto"/>
          <w:kern w:val="0"/>
          <w:sz w:val="22"/>
          <w:szCs w:val="22"/>
        </w:rPr>
        <w:t>Di.</w:t>
      </w:r>
      <w:r w:rsidRPr="00302774">
        <w:rPr>
          <w:rFonts w:ascii="Noto Sans" w:hAnsi="Noto Sans" w:cs="Noto Sans"/>
          <w:color w:val="auto"/>
          <w:kern w:val="0"/>
          <w:sz w:val="22"/>
          <w:szCs w:val="22"/>
        </w:rPr>
        <w:tab/>
        <w:t>26.05.2026</w:t>
      </w:r>
      <w:r w:rsidRPr="00302774"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Frankfurt am Main </w:t>
      </w:r>
      <w:r w:rsidRPr="0030277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02774">
        <w:rPr>
          <w:rFonts w:ascii="Noto Sans" w:hAnsi="Noto Sans" w:cs="Noto Sans"/>
          <w:kern w:val="0"/>
          <w:sz w:val="22"/>
          <w:szCs w:val="22"/>
        </w:rPr>
        <w:t>Batschkapp</w:t>
      </w:r>
    </w:p>
    <w:p w14:paraId="63A45A37" w14:textId="285BFF78" w:rsidR="00290F7F" w:rsidRPr="00302774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302774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30277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302774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3880D1BC" w:rsidR="00373132" w:rsidRPr="00302774" w:rsidRDefault="00302774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02774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302774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02774">
        <w:rPr>
          <w:rStyle w:val="Hyperlink0"/>
          <w:rFonts w:ascii="Noto Sans" w:hAnsi="Noto Sans" w:cs="Noto Sans"/>
          <w:color w:val="000000" w:themeColor="text1"/>
          <w:u w:val="none"/>
        </w:rPr>
        <w:t>24</w:t>
      </w:r>
      <w:r w:rsidR="00373132" w:rsidRPr="0030277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02774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302774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02774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302774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02774">
        <w:rPr>
          <w:rStyle w:val="Hyperlink0"/>
          <w:rFonts w:ascii="Noto Sans" w:hAnsi="Noto Sans" w:cs="Noto Sans"/>
          <w:color w:val="000000" w:themeColor="text1"/>
          <w:u w:val="none"/>
        </w:rPr>
        <w:t>13</w:t>
      </w:r>
      <w:r w:rsidR="00373132" w:rsidRPr="00302774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302774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302774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302774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302774">
        <w:rPr>
          <w:rStyle w:val="OhneA"/>
          <w:rFonts w:ascii="Noto Sans" w:hAnsi="Noto Sans" w:cs="Noto Sans"/>
          <w:b/>
          <w:bCs/>
          <w:sz w:val="20"/>
          <w:szCs w:val="20"/>
        </w:rPr>
        <w:t>46</w:t>
      </w:r>
      <w:r w:rsidR="00373132" w:rsidRPr="00302774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302774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302774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302774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FD7ECA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FD7EC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FD7EC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FD7EC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94EAD30" w:rsidR="00290F7F" w:rsidRPr="00FD7ECA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FD7EC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302774" w:rsidRPr="00FD7EC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FD7EC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302774" w:rsidRPr="00FD7EC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25</w:t>
      </w:r>
      <w:r w:rsidRPr="00FD7EC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302774" w:rsidRPr="00FD7EC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FD7EC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302774" w:rsidRPr="00FD7EC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FD7EC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302774" w:rsidRPr="00FD7EC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FD7EC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FD7EC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302774" w:rsidRPr="00FD7EC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FD7EC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FD7EC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FD7EC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302774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302774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02774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302774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30277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0277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C1EA1B9" w:rsidR="00290F7F" w:rsidRPr="00302774" w:rsidRDefault="00302774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30277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30277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30277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26</w:t>
      </w:r>
      <w:r w:rsidR="001E66A3" w:rsidRPr="0030277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0277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30277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0277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30277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30277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30277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7C1EAB37" w:rsidR="00DC164A" w:rsidRPr="000475C4" w:rsidRDefault="00302774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>
        <w:fldChar w:fldCharType="begin"/>
      </w:r>
      <w:r w:rsidRPr="008A1A05">
        <w:rPr>
          <w:lang w:val="en-US"/>
        </w:rPr>
        <w:instrText>HYPERLINK "http://www.livenation.de/plini-tickets-adp815348"</w:instrText>
      </w:r>
      <w:r>
        <w:fldChar w:fldCharType="separate"/>
      </w:r>
      <w:r w:rsidRPr="00384182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www.livenation.de/plini-tickets-adp815348</w:t>
      </w:r>
      <w:r>
        <w:fldChar w:fldCharType="end"/>
      </w:r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r>
        <w:fldChar w:fldCharType="begin"/>
      </w:r>
      <w:r w:rsidRPr="008A1A05">
        <w:rPr>
          <w:lang w:val="en-US"/>
        </w:rPr>
        <w:instrText>HYPERLINK "http://www.ticketmaster.de"</w:instrText>
      </w:r>
      <w:r>
        <w:fldChar w:fldCharType="separate"/>
      </w:r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www.ticketmaster.de</w:t>
      </w:r>
      <w:r>
        <w:fldChar w:fldCharType="end"/>
      </w:r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r>
        <w:fldChar w:fldCharType="begin"/>
      </w:r>
      <w:r w:rsidRPr="008A1A05">
        <w:rPr>
          <w:lang w:val="en-US"/>
        </w:rPr>
        <w:instrText>HYPERLINK "http://www.eventim.de"</w:instrText>
      </w:r>
      <w:r>
        <w:fldChar w:fldCharType="separate"/>
      </w:r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www.eventim.de</w:t>
      </w:r>
      <w:r>
        <w:fldChar w:fldCharType="end"/>
      </w:r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r>
        <w:fldChar w:fldCharType="begin"/>
      </w:r>
      <w:r w:rsidRPr="008A1A05">
        <w:rPr>
          <w:lang w:val="en-US"/>
        </w:rPr>
        <w:instrText>HYPERLINK "http://www.livenation.de"</w:instrText>
      </w:r>
      <w:r>
        <w:fldChar w:fldCharType="separate"/>
      </w:r>
      <w:r w:rsidRPr="000475C4">
        <w:rPr>
          <w:rStyle w:val="Hyperlink1"/>
          <w:rFonts w:ascii="Noto Sans" w:hAnsi="Noto Sans" w:cs="Noto Sans"/>
        </w:rPr>
        <w:t>www.livenation.de</w:t>
      </w:r>
      <w:r>
        <w:fldChar w:fldCharType="end"/>
      </w:r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2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1026C25" w14:textId="77777777" w:rsidR="00A57916" w:rsidRPr="000475C4" w:rsidRDefault="00A57916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A51994C" w14:textId="098E3842" w:rsidR="00495FC1" w:rsidRPr="00495FC1" w:rsidRDefault="00495FC1" w:rsidP="00495F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3" w:history="1">
        <w:r w:rsidRPr="0038418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www.plini.co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772BD9E" w14:textId="63C9CBC3" w:rsidR="00495FC1" w:rsidRPr="00495FC1" w:rsidRDefault="00495FC1" w:rsidP="00495F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495FC1">
        <w:rPr>
          <w:rStyle w:val="Hyperlink"/>
          <w:rFonts w:ascii="Noto Sans" w:hAnsi="Noto Sans" w:cs="Noto Sans"/>
          <w:sz w:val="20"/>
          <w:szCs w:val="20"/>
          <w:lang w:val="en-US"/>
        </w:rPr>
        <w:t>hwww.facebook.com/Plini</w:t>
      </w:r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7E13B67" w14:textId="27530108" w:rsidR="00495FC1" w:rsidRPr="00495FC1" w:rsidRDefault="00495FC1" w:rsidP="00495F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4" w:history="1">
        <w:r w:rsidRPr="0038418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www.instagram.com/plini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56B0B290" w14:textId="5AA86D38" w:rsidR="00495FC1" w:rsidRPr="00495FC1" w:rsidRDefault="00495FC1" w:rsidP="00495F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5" w:history="1">
        <w:r w:rsidRPr="0038418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www.x.com/plinirh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5AF29D6" w14:textId="383A0D22" w:rsidR="00322B4F" w:rsidRPr="00395B52" w:rsidRDefault="00495FC1" w:rsidP="00495FC1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  <w:hyperlink r:id="rId16" w:history="1">
        <w:r w:rsidRPr="0038418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www.youtube.com/@plinimusic</w:t>
        </w:r>
      </w:hyperlink>
      <w:r>
        <w:rPr>
          <w:rStyle w:val="Hyperlink"/>
          <w:rFonts w:ascii="Noto Sans" w:hAnsi="Noto Sans" w:cs="Noto Sans"/>
          <w:i/>
          <w:iCs/>
          <w:sz w:val="20"/>
          <w:szCs w:val="20"/>
        </w:rPr>
        <w:t xml:space="preserve"> </w:t>
      </w:r>
    </w:p>
    <w:p w14:paraId="2FC6714C" w14:textId="416DFA30" w:rsidR="00322B4F" w:rsidRPr="00495FC1" w:rsidRDefault="00322B4F" w:rsidP="00495FC1">
      <w:pPr>
        <w:suppressAutoHyphens w:val="0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495FC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AD040" w14:textId="77777777" w:rsidR="00077746" w:rsidRDefault="00077746">
      <w:r>
        <w:separator/>
      </w:r>
    </w:p>
  </w:endnote>
  <w:endnote w:type="continuationSeparator" w:id="0">
    <w:p w14:paraId="46829480" w14:textId="77777777" w:rsidR="00077746" w:rsidRDefault="00077746">
      <w:r>
        <w:continuationSeparator/>
      </w:r>
    </w:p>
  </w:endnote>
  <w:endnote w:type="continuationNotice" w:id="1">
    <w:p w14:paraId="653B8859" w14:textId="77777777" w:rsidR="00077746" w:rsidRDefault="000777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D396F" w14:textId="77777777" w:rsidR="00077746" w:rsidRDefault="00077746">
      <w:r>
        <w:separator/>
      </w:r>
    </w:p>
  </w:footnote>
  <w:footnote w:type="continuationSeparator" w:id="0">
    <w:p w14:paraId="7C97060C" w14:textId="77777777" w:rsidR="00077746" w:rsidRDefault="00077746">
      <w:r>
        <w:continuationSeparator/>
      </w:r>
    </w:p>
  </w:footnote>
  <w:footnote w:type="continuationNotice" w:id="1">
    <w:p w14:paraId="6F8F83AD" w14:textId="77777777" w:rsidR="00077746" w:rsidRDefault="000777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3305"/>
    <w:rsid w:val="000257D8"/>
    <w:rsid w:val="0002629C"/>
    <w:rsid w:val="00030F54"/>
    <w:rsid w:val="00030FC8"/>
    <w:rsid w:val="000318D8"/>
    <w:rsid w:val="00031AD5"/>
    <w:rsid w:val="00043EE4"/>
    <w:rsid w:val="000475C4"/>
    <w:rsid w:val="000478EF"/>
    <w:rsid w:val="00052145"/>
    <w:rsid w:val="00052E70"/>
    <w:rsid w:val="00054BE9"/>
    <w:rsid w:val="00077746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2FC4"/>
    <w:rsid w:val="000F0C14"/>
    <w:rsid w:val="000F15CF"/>
    <w:rsid w:val="000F66E2"/>
    <w:rsid w:val="000F7EAF"/>
    <w:rsid w:val="00105210"/>
    <w:rsid w:val="00117D84"/>
    <w:rsid w:val="0012699C"/>
    <w:rsid w:val="0014171C"/>
    <w:rsid w:val="00145FF0"/>
    <w:rsid w:val="00157202"/>
    <w:rsid w:val="00160833"/>
    <w:rsid w:val="00162E1A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39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86C27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2D55"/>
    <w:rsid w:val="002F363D"/>
    <w:rsid w:val="00302774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5B53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263"/>
    <w:rsid w:val="003F1B16"/>
    <w:rsid w:val="003F27B6"/>
    <w:rsid w:val="0040635C"/>
    <w:rsid w:val="004167DA"/>
    <w:rsid w:val="004207C6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45AC"/>
    <w:rsid w:val="004772FF"/>
    <w:rsid w:val="00484A40"/>
    <w:rsid w:val="00495FC1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0B85"/>
    <w:rsid w:val="005726C7"/>
    <w:rsid w:val="00580925"/>
    <w:rsid w:val="00580B77"/>
    <w:rsid w:val="00586EBB"/>
    <w:rsid w:val="005873DE"/>
    <w:rsid w:val="00590BAA"/>
    <w:rsid w:val="00591406"/>
    <w:rsid w:val="005B11B8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5F327A"/>
    <w:rsid w:val="00600985"/>
    <w:rsid w:val="00607580"/>
    <w:rsid w:val="00617C4E"/>
    <w:rsid w:val="006206C4"/>
    <w:rsid w:val="0065122F"/>
    <w:rsid w:val="0065255C"/>
    <w:rsid w:val="00655BD5"/>
    <w:rsid w:val="00661D05"/>
    <w:rsid w:val="0066589D"/>
    <w:rsid w:val="00674BCA"/>
    <w:rsid w:val="006767B9"/>
    <w:rsid w:val="00682A5C"/>
    <w:rsid w:val="00696548"/>
    <w:rsid w:val="006A4867"/>
    <w:rsid w:val="006A7707"/>
    <w:rsid w:val="006B5AD7"/>
    <w:rsid w:val="006C212E"/>
    <w:rsid w:val="006C76BC"/>
    <w:rsid w:val="006D36C8"/>
    <w:rsid w:val="006E40CA"/>
    <w:rsid w:val="006E6015"/>
    <w:rsid w:val="006F1528"/>
    <w:rsid w:val="006F5BF2"/>
    <w:rsid w:val="006F5C67"/>
    <w:rsid w:val="00704935"/>
    <w:rsid w:val="00707BA1"/>
    <w:rsid w:val="007138C3"/>
    <w:rsid w:val="0071557D"/>
    <w:rsid w:val="00715EB7"/>
    <w:rsid w:val="007218D1"/>
    <w:rsid w:val="00722446"/>
    <w:rsid w:val="0072501A"/>
    <w:rsid w:val="00727215"/>
    <w:rsid w:val="007316F0"/>
    <w:rsid w:val="007408F7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A6C0B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34D9"/>
    <w:rsid w:val="008240BC"/>
    <w:rsid w:val="00830B22"/>
    <w:rsid w:val="008364AC"/>
    <w:rsid w:val="00844F6C"/>
    <w:rsid w:val="008453D0"/>
    <w:rsid w:val="00850AB7"/>
    <w:rsid w:val="008532E5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1A05"/>
    <w:rsid w:val="008A6D00"/>
    <w:rsid w:val="008A783A"/>
    <w:rsid w:val="008B383A"/>
    <w:rsid w:val="008B5812"/>
    <w:rsid w:val="008C1AF0"/>
    <w:rsid w:val="008C713A"/>
    <w:rsid w:val="008D2CD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263A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51EC"/>
    <w:rsid w:val="009C73CA"/>
    <w:rsid w:val="009D7023"/>
    <w:rsid w:val="009E07E2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57916"/>
    <w:rsid w:val="00A609C5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31E5"/>
    <w:rsid w:val="00AD34A9"/>
    <w:rsid w:val="00AD6E7B"/>
    <w:rsid w:val="00AD6FC6"/>
    <w:rsid w:val="00B00C20"/>
    <w:rsid w:val="00B1125C"/>
    <w:rsid w:val="00B1351C"/>
    <w:rsid w:val="00B13F50"/>
    <w:rsid w:val="00B14677"/>
    <w:rsid w:val="00B1656D"/>
    <w:rsid w:val="00B306FA"/>
    <w:rsid w:val="00B3469D"/>
    <w:rsid w:val="00B372B0"/>
    <w:rsid w:val="00B40BF8"/>
    <w:rsid w:val="00B417AE"/>
    <w:rsid w:val="00B53AD8"/>
    <w:rsid w:val="00B54955"/>
    <w:rsid w:val="00B639BA"/>
    <w:rsid w:val="00B724EA"/>
    <w:rsid w:val="00B8059B"/>
    <w:rsid w:val="00B91992"/>
    <w:rsid w:val="00B9542B"/>
    <w:rsid w:val="00BB1181"/>
    <w:rsid w:val="00BB29C2"/>
    <w:rsid w:val="00BC3146"/>
    <w:rsid w:val="00BC3D83"/>
    <w:rsid w:val="00BD05D7"/>
    <w:rsid w:val="00BE3E91"/>
    <w:rsid w:val="00BE4EA4"/>
    <w:rsid w:val="00BF11CC"/>
    <w:rsid w:val="00C00F8E"/>
    <w:rsid w:val="00C0512F"/>
    <w:rsid w:val="00C05475"/>
    <w:rsid w:val="00C10097"/>
    <w:rsid w:val="00C1754D"/>
    <w:rsid w:val="00C22D08"/>
    <w:rsid w:val="00C27D87"/>
    <w:rsid w:val="00C47D33"/>
    <w:rsid w:val="00C66E6F"/>
    <w:rsid w:val="00C83780"/>
    <w:rsid w:val="00C8732D"/>
    <w:rsid w:val="00C90F96"/>
    <w:rsid w:val="00C92128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A1F"/>
    <w:rsid w:val="00CF7FA9"/>
    <w:rsid w:val="00D0205E"/>
    <w:rsid w:val="00D07A05"/>
    <w:rsid w:val="00D13952"/>
    <w:rsid w:val="00D15C0A"/>
    <w:rsid w:val="00D179BE"/>
    <w:rsid w:val="00D22B0B"/>
    <w:rsid w:val="00D27100"/>
    <w:rsid w:val="00D44BCE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7FD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37D3E"/>
    <w:rsid w:val="00E61979"/>
    <w:rsid w:val="00E66BC7"/>
    <w:rsid w:val="00E6732D"/>
    <w:rsid w:val="00E778DA"/>
    <w:rsid w:val="00E831E2"/>
    <w:rsid w:val="00E86377"/>
    <w:rsid w:val="00E90100"/>
    <w:rsid w:val="00E9390B"/>
    <w:rsid w:val="00E95DAC"/>
    <w:rsid w:val="00E96486"/>
    <w:rsid w:val="00EA0C94"/>
    <w:rsid w:val="00EA4EC7"/>
    <w:rsid w:val="00EC31A6"/>
    <w:rsid w:val="00EC5B04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4734"/>
    <w:rsid w:val="00F52201"/>
    <w:rsid w:val="00F56152"/>
    <w:rsid w:val="00F6119B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D6BCB"/>
    <w:rsid w:val="00FD7ECA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EC5B04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lini.co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-promotion.d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youtube.com/@plinimusic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x.com/plinirh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instagram.com/plini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B1CEE1-4957-448E-B9FB-ED58F72D47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Anne Simonsen</cp:lastModifiedBy>
  <cp:revision>4</cp:revision>
  <dcterms:created xsi:type="dcterms:W3CDTF">2025-09-19T11:03:00Z</dcterms:created>
  <dcterms:modified xsi:type="dcterms:W3CDTF">2025-09-22T08:47:00Z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