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0D1D36" w14:textId="672CB19C" w:rsidR="0065122F" w:rsidRPr="00105210" w:rsidRDefault="00311FFF" w:rsidP="00FE48A7">
      <w:pPr>
        <w:pStyle w:val="Titel"/>
        <w:keepNext w:val="0"/>
        <w:suppressAutoHyphens/>
        <w:jc w:val="center"/>
        <w:rPr>
          <w:rFonts w:ascii="Noto Sans" w:eastAsia="Tahoma" w:hAnsi="Noto Sans" w:cs="Noto Sans"/>
          <w:kern w:val="1"/>
          <w:sz w:val="44"/>
          <w:szCs w:val="44"/>
          <w:u w:color="000000"/>
          <w:lang w:val="en-US"/>
        </w:rPr>
      </w:pPr>
      <w:r>
        <w:rPr>
          <w:rFonts w:ascii="Noto Sans" w:hAnsi="Noto Sans" w:cs="Noto Sans"/>
          <w:kern w:val="1"/>
          <w:sz w:val="44"/>
          <w:szCs w:val="44"/>
          <w:u w:color="000000"/>
          <w:lang w:val="en-US"/>
        </w:rPr>
        <w:t>PIERCE THE VEIL</w:t>
      </w:r>
      <w:r w:rsidR="00FC3855">
        <w:rPr>
          <w:rFonts w:ascii="Noto Sans" w:hAnsi="Noto Sans" w:cs="Noto Sans"/>
          <w:kern w:val="1"/>
          <w:sz w:val="44"/>
          <w:szCs w:val="44"/>
          <w:u w:color="000000"/>
          <w:lang w:val="en-US"/>
        </w:rPr>
        <w:t>:</w:t>
      </w:r>
    </w:p>
    <w:p w14:paraId="51445C00" w14:textId="04F0F0A4" w:rsidR="0065122F" w:rsidRDefault="00C858AF"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2025 auf „I Can’t Hear You</w:t>
      </w:r>
      <w:r w:rsidR="004E746E">
        <w:rPr>
          <w:rFonts w:ascii="Noto Sans" w:eastAsia="Arial Unicode MS" w:hAnsi="Noto Sans" w:cs="Noto Sans"/>
          <w:b/>
          <w:bCs/>
          <w:sz w:val="28"/>
          <w:szCs w:val="28"/>
        </w:rPr>
        <w:t xml:space="preserve"> Tour</w:t>
      </w:r>
      <w:r>
        <w:rPr>
          <w:rFonts w:ascii="Noto Sans" w:eastAsia="Arial Unicode MS" w:hAnsi="Noto Sans" w:cs="Noto Sans"/>
          <w:b/>
          <w:bCs/>
          <w:sz w:val="28"/>
          <w:szCs w:val="28"/>
        </w:rPr>
        <w:t xml:space="preserve">“ </w:t>
      </w:r>
    </w:p>
    <w:p w14:paraId="17C9E6AD" w14:textId="4AACE008" w:rsidR="00C858AF" w:rsidRPr="00105210" w:rsidRDefault="00C858AF"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Im </w:t>
      </w:r>
      <w:r w:rsidR="00A96B20">
        <w:rPr>
          <w:rFonts w:ascii="Noto Sans" w:eastAsia="Arial Unicode MS" w:hAnsi="Noto Sans" w:cs="Noto Sans"/>
          <w:b/>
          <w:bCs/>
          <w:sz w:val="28"/>
          <w:szCs w:val="28"/>
        </w:rPr>
        <w:t>Oktober</w:t>
      </w:r>
      <w:r>
        <w:rPr>
          <w:rFonts w:ascii="Noto Sans" w:eastAsia="Arial Unicode MS" w:hAnsi="Noto Sans" w:cs="Noto Sans"/>
          <w:b/>
          <w:bCs/>
          <w:sz w:val="28"/>
          <w:szCs w:val="28"/>
        </w:rPr>
        <w:t xml:space="preserve"> in Düsseldorf und </w:t>
      </w:r>
      <w:r w:rsidR="00A96B20">
        <w:rPr>
          <w:rFonts w:ascii="Noto Sans" w:eastAsia="Arial Unicode MS" w:hAnsi="Noto Sans" w:cs="Noto Sans"/>
          <w:b/>
          <w:bCs/>
          <w:sz w:val="28"/>
          <w:szCs w:val="28"/>
        </w:rPr>
        <w:t>München</w:t>
      </w:r>
    </w:p>
    <w:p w14:paraId="7FCAD7F5" w14:textId="27F00DF0" w:rsidR="0034294C" w:rsidRPr="00105210" w:rsidRDefault="0034294C" w:rsidP="00F823E9">
      <w:pPr>
        <w:pStyle w:val="Textkrper"/>
        <w:spacing w:after="0"/>
        <w:jc w:val="both"/>
        <w:rPr>
          <w:rFonts w:ascii="Noto Sans" w:hAnsi="Noto Sans" w:cs="Noto Sans"/>
          <w:sz w:val="28"/>
          <w:szCs w:val="28"/>
        </w:rPr>
      </w:pPr>
    </w:p>
    <w:p w14:paraId="52280658" w14:textId="28A63E98" w:rsidR="00A87731" w:rsidRPr="00A87731" w:rsidRDefault="00A87731" w:rsidP="00A87731">
      <w:pPr>
        <w:suppressAutoHyphens w:val="0"/>
        <w:jc w:val="both"/>
        <w:rPr>
          <w:rFonts w:ascii="Noto Sans" w:eastAsia="Arial" w:hAnsi="Noto Sans" w:cs="Noto Sans"/>
          <w:color w:val="auto"/>
          <w:sz w:val="22"/>
          <w:szCs w:val="22"/>
          <w:u w:color="1D1D1D"/>
        </w:rPr>
      </w:pPr>
      <w:r w:rsidRPr="007947AE">
        <w:rPr>
          <w:rFonts w:ascii="Noto Sans" w:eastAsia="Arial" w:hAnsi="Noto Sans" w:cs="Noto Sans"/>
          <w:b/>
          <w:bCs/>
          <w:color w:val="auto"/>
          <w:sz w:val="22"/>
          <w:szCs w:val="22"/>
          <w:u w:color="1D1D1D"/>
        </w:rPr>
        <w:t>Pierce The Veil</w:t>
      </w:r>
      <w:r w:rsidRPr="00A87731">
        <w:rPr>
          <w:rFonts w:ascii="Noto Sans" w:eastAsia="Arial" w:hAnsi="Noto Sans" w:cs="Noto Sans"/>
          <w:color w:val="auto"/>
          <w:sz w:val="22"/>
          <w:szCs w:val="22"/>
          <w:u w:color="1D1D1D"/>
        </w:rPr>
        <w:t xml:space="preserve"> aus San Diego bereiten sich mit der Ankündigung ihrer</w:t>
      </w:r>
      <w:r w:rsidR="004E746E">
        <w:rPr>
          <w:rFonts w:ascii="Noto Sans" w:eastAsia="Arial" w:hAnsi="Noto Sans" w:cs="Noto Sans"/>
          <w:color w:val="auto"/>
          <w:sz w:val="22"/>
          <w:szCs w:val="22"/>
          <w:u w:color="1D1D1D"/>
        </w:rPr>
        <w:t>,</w:t>
      </w:r>
      <w:r w:rsidRPr="00A87731">
        <w:rPr>
          <w:rFonts w:ascii="Noto Sans" w:eastAsia="Arial" w:hAnsi="Noto Sans" w:cs="Noto Sans"/>
          <w:color w:val="auto"/>
          <w:sz w:val="22"/>
          <w:szCs w:val="22"/>
          <w:u w:color="1D1D1D"/>
        </w:rPr>
        <w:t xml:space="preserve"> mit Spannung erwarteten</w:t>
      </w:r>
      <w:r w:rsidR="004E746E">
        <w:rPr>
          <w:rFonts w:ascii="Noto Sans" w:eastAsia="Arial" w:hAnsi="Noto Sans" w:cs="Noto Sans"/>
          <w:color w:val="auto"/>
          <w:sz w:val="22"/>
          <w:szCs w:val="22"/>
          <w:u w:color="1D1D1D"/>
        </w:rPr>
        <w:t>,</w:t>
      </w:r>
      <w:r w:rsidRPr="00A87731">
        <w:rPr>
          <w:rFonts w:ascii="Noto Sans" w:eastAsia="Arial" w:hAnsi="Noto Sans" w:cs="Noto Sans"/>
          <w:color w:val="auto"/>
          <w:sz w:val="22"/>
          <w:szCs w:val="22"/>
          <w:u w:color="1D1D1D"/>
        </w:rPr>
        <w:t xml:space="preserve"> weltweiten</w:t>
      </w:r>
      <w:r w:rsidR="00A9631F">
        <w:rPr>
          <w:rFonts w:ascii="Noto Sans" w:eastAsia="Arial" w:hAnsi="Noto Sans" w:cs="Noto Sans"/>
          <w:color w:val="auto"/>
          <w:sz w:val="22"/>
          <w:szCs w:val="22"/>
          <w:u w:color="1D1D1D"/>
        </w:rPr>
        <w:t xml:space="preserve"> </w:t>
      </w:r>
      <w:r w:rsidRPr="007947AE">
        <w:rPr>
          <w:rFonts w:ascii="Noto Sans" w:eastAsia="Arial" w:hAnsi="Noto Sans" w:cs="Noto Sans"/>
          <w:b/>
          <w:bCs/>
          <w:color w:val="auto"/>
          <w:sz w:val="22"/>
          <w:szCs w:val="22"/>
          <w:u w:color="1D1D1D"/>
        </w:rPr>
        <w:t>„I Can't Hear You Tour“</w:t>
      </w:r>
      <w:r w:rsidRPr="00A87731">
        <w:rPr>
          <w:rFonts w:ascii="Noto Sans" w:eastAsia="Arial" w:hAnsi="Noto Sans" w:cs="Noto Sans"/>
          <w:color w:val="auto"/>
          <w:sz w:val="22"/>
          <w:szCs w:val="22"/>
          <w:u w:color="1D1D1D"/>
        </w:rPr>
        <w:t xml:space="preserve"> darauf vor, die </w:t>
      </w:r>
      <w:r w:rsidR="00A9631F">
        <w:rPr>
          <w:rFonts w:ascii="Noto Sans" w:eastAsia="Arial" w:hAnsi="Noto Sans" w:cs="Noto Sans"/>
          <w:color w:val="auto"/>
          <w:sz w:val="22"/>
          <w:szCs w:val="22"/>
          <w:u w:color="1D1D1D"/>
        </w:rPr>
        <w:t>großen Bühnen</w:t>
      </w:r>
      <w:r w:rsidRPr="00A87731">
        <w:rPr>
          <w:rFonts w:ascii="Noto Sans" w:eastAsia="Arial" w:hAnsi="Noto Sans" w:cs="Noto Sans"/>
          <w:color w:val="auto"/>
          <w:sz w:val="22"/>
          <w:szCs w:val="22"/>
          <w:u w:color="1D1D1D"/>
        </w:rPr>
        <w:t xml:space="preserve"> zu erobern. Die Tour, die 46 Termine in Nordamerika, Europa und Lateinamerika umfasst, stellt einen neuen Meilenstein für die Band dar, nachdem sie im Sommer als Hauptsupport für Blink-182 auf der „One More Time“-Tour aufgetreten sind.</w:t>
      </w:r>
      <w:r w:rsidR="00A9631F">
        <w:rPr>
          <w:rFonts w:ascii="Noto Sans" w:eastAsia="Arial" w:hAnsi="Noto Sans" w:cs="Noto Sans"/>
          <w:color w:val="auto"/>
          <w:sz w:val="22"/>
          <w:szCs w:val="22"/>
          <w:u w:color="1D1D1D"/>
        </w:rPr>
        <w:t xml:space="preserve"> Im Oktober </w:t>
      </w:r>
      <w:r w:rsidR="00D80FA6">
        <w:rPr>
          <w:rFonts w:ascii="Noto Sans" w:eastAsia="Arial" w:hAnsi="Noto Sans" w:cs="Noto Sans"/>
          <w:color w:val="auto"/>
          <w:sz w:val="22"/>
          <w:szCs w:val="22"/>
          <w:u w:color="1D1D1D"/>
        </w:rPr>
        <w:t>kommen sie für zwei Konzerte nach Düsseldorf und München.</w:t>
      </w:r>
    </w:p>
    <w:p w14:paraId="24F13ADC" w14:textId="77777777" w:rsidR="00D80FA6" w:rsidRDefault="00D80FA6" w:rsidP="00A87731">
      <w:pPr>
        <w:suppressAutoHyphens w:val="0"/>
        <w:jc w:val="both"/>
        <w:rPr>
          <w:rFonts w:ascii="Noto Sans" w:eastAsia="Arial" w:hAnsi="Noto Sans" w:cs="Noto Sans"/>
          <w:color w:val="auto"/>
          <w:sz w:val="22"/>
          <w:szCs w:val="22"/>
          <w:u w:color="1D1D1D"/>
        </w:rPr>
      </w:pPr>
    </w:p>
    <w:p w14:paraId="578FE05B" w14:textId="24712DA8" w:rsidR="00A87731" w:rsidRPr="00A87731" w:rsidRDefault="00A87731" w:rsidP="00A87731">
      <w:pPr>
        <w:suppressAutoHyphens w:val="0"/>
        <w:jc w:val="both"/>
        <w:rPr>
          <w:rFonts w:ascii="Noto Sans" w:eastAsia="Arial" w:hAnsi="Noto Sans" w:cs="Noto Sans"/>
          <w:color w:val="auto"/>
          <w:sz w:val="22"/>
          <w:szCs w:val="22"/>
          <w:u w:color="1D1D1D"/>
        </w:rPr>
      </w:pPr>
      <w:r w:rsidRPr="00A87731">
        <w:rPr>
          <w:rFonts w:ascii="Noto Sans" w:eastAsia="Arial" w:hAnsi="Noto Sans" w:cs="Noto Sans"/>
          <w:color w:val="auto"/>
          <w:sz w:val="22"/>
          <w:szCs w:val="22"/>
          <w:u w:color="1D1D1D"/>
        </w:rPr>
        <w:t>Die von Live Nation produzierte Tournee, die am 13. Mai in Nordamerika beginnt, ist die bisher größte Headline-Tour der Band und führt sie in renommierte Hallen wie den Madison Square Garden in New York, das Kia Forum in Los Angeles, die OVO Arena Wembley in London und das Espaço Unimed in São Paulo, Brasilien.</w:t>
      </w:r>
    </w:p>
    <w:p w14:paraId="459EDDA6" w14:textId="77777777" w:rsidR="00A87731" w:rsidRPr="00A87731" w:rsidRDefault="00A87731" w:rsidP="00A87731">
      <w:pPr>
        <w:suppressAutoHyphens w:val="0"/>
        <w:jc w:val="both"/>
        <w:rPr>
          <w:rFonts w:ascii="Noto Sans" w:eastAsia="Arial" w:hAnsi="Noto Sans" w:cs="Noto Sans"/>
          <w:color w:val="auto"/>
          <w:sz w:val="22"/>
          <w:szCs w:val="22"/>
          <w:u w:color="1D1D1D"/>
        </w:rPr>
      </w:pPr>
    </w:p>
    <w:p w14:paraId="64FFEE5D" w14:textId="222C93CA" w:rsidR="00A87731" w:rsidRPr="00A87731" w:rsidRDefault="00A87731" w:rsidP="00A87731">
      <w:pPr>
        <w:suppressAutoHyphens w:val="0"/>
        <w:jc w:val="both"/>
        <w:rPr>
          <w:rFonts w:ascii="Noto Sans" w:eastAsia="Arial" w:hAnsi="Noto Sans" w:cs="Noto Sans"/>
          <w:color w:val="auto"/>
          <w:sz w:val="22"/>
          <w:szCs w:val="22"/>
          <w:u w:color="1D1D1D"/>
        </w:rPr>
      </w:pPr>
      <w:r w:rsidRPr="00A87731">
        <w:rPr>
          <w:rFonts w:ascii="Noto Sans" w:eastAsia="Arial" w:hAnsi="Noto Sans" w:cs="Noto Sans"/>
          <w:color w:val="auto"/>
          <w:sz w:val="22"/>
          <w:szCs w:val="22"/>
          <w:u w:color="1D1D1D"/>
        </w:rPr>
        <w:t xml:space="preserve">Die Tournee wird ein aufregendes Lineup an Support-Acts für die verschiedenen Etappen bieten. In Nordamerika können sich die Fans auf Sleeping With Sirens als Support freuen, während Beach Weather und Daisy Grenade bei ausgewählten Terminen auftreten werden. In Europa wird die Bühne durch </w:t>
      </w:r>
      <w:r w:rsidRPr="003F4837">
        <w:rPr>
          <w:rFonts w:ascii="Noto Sans" w:eastAsia="Arial" w:hAnsi="Noto Sans" w:cs="Noto Sans"/>
          <w:b/>
          <w:bCs/>
          <w:color w:val="auto"/>
          <w:sz w:val="22"/>
          <w:szCs w:val="22"/>
          <w:u w:color="1D1D1D"/>
        </w:rPr>
        <w:t>Cavetown</w:t>
      </w:r>
      <w:r w:rsidRPr="00A87731">
        <w:rPr>
          <w:rFonts w:ascii="Noto Sans" w:eastAsia="Arial" w:hAnsi="Noto Sans" w:cs="Noto Sans"/>
          <w:color w:val="auto"/>
          <w:sz w:val="22"/>
          <w:szCs w:val="22"/>
          <w:u w:color="1D1D1D"/>
        </w:rPr>
        <w:t xml:space="preserve">, </w:t>
      </w:r>
      <w:r w:rsidRPr="003F4837">
        <w:rPr>
          <w:rFonts w:ascii="Noto Sans" w:eastAsia="Arial" w:hAnsi="Noto Sans" w:cs="Noto Sans"/>
          <w:b/>
          <w:bCs/>
          <w:color w:val="auto"/>
          <w:sz w:val="22"/>
          <w:szCs w:val="22"/>
          <w:u w:color="1D1D1D"/>
        </w:rPr>
        <w:t>Hot Mulligan</w:t>
      </w:r>
      <w:r w:rsidRPr="00A87731">
        <w:rPr>
          <w:rFonts w:ascii="Noto Sans" w:eastAsia="Arial" w:hAnsi="Noto Sans" w:cs="Noto Sans"/>
          <w:color w:val="auto"/>
          <w:sz w:val="22"/>
          <w:szCs w:val="22"/>
          <w:u w:color="1D1D1D"/>
        </w:rPr>
        <w:t xml:space="preserve"> und </w:t>
      </w:r>
      <w:r w:rsidRPr="003F4837">
        <w:rPr>
          <w:rFonts w:ascii="Noto Sans" w:eastAsia="Arial" w:hAnsi="Noto Sans" w:cs="Noto Sans"/>
          <w:b/>
          <w:bCs/>
          <w:color w:val="auto"/>
          <w:sz w:val="22"/>
          <w:szCs w:val="22"/>
          <w:u w:color="1D1D1D"/>
        </w:rPr>
        <w:t>Crawlers</w:t>
      </w:r>
      <w:r w:rsidRPr="00A87731">
        <w:rPr>
          <w:rFonts w:ascii="Noto Sans" w:eastAsia="Arial" w:hAnsi="Noto Sans" w:cs="Noto Sans"/>
          <w:color w:val="auto"/>
          <w:sz w:val="22"/>
          <w:szCs w:val="22"/>
          <w:u w:color="1D1D1D"/>
        </w:rPr>
        <w:t xml:space="preserve"> aufgeheizt. Der Support für die lateinamerikanische Tour wird bald bekannt gegeben.</w:t>
      </w:r>
    </w:p>
    <w:p w14:paraId="6BAB4DF8" w14:textId="77777777" w:rsidR="00A87731" w:rsidRDefault="00A87731" w:rsidP="003E4313">
      <w:pPr>
        <w:suppressAutoHyphens w:val="0"/>
        <w:jc w:val="both"/>
        <w:rPr>
          <w:rFonts w:ascii="Noto Sans" w:eastAsia="Arial" w:hAnsi="Noto Sans" w:cs="Noto Sans"/>
          <w:color w:val="auto"/>
          <w:sz w:val="22"/>
          <w:szCs w:val="22"/>
          <w:u w:color="1D1D1D"/>
        </w:rPr>
      </w:pPr>
    </w:p>
    <w:p w14:paraId="75FB08ED" w14:textId="50F443AE" w:rsidR="003E4313" w:rsidRPr="003E4313" w:rsidRDefault="003E4313" w:rsidP="003E4313">
      <w:pPr>
        <w:suppressAutoHyphens w:val="0"/>
        <w:jc w:val="both"/>
        <w:rPr>
          <w:rFonts w:ascii="Noto Sans" w:eastAsia="Arial" w:hAnsi="Noto Sans" w:cs="Noto Sans"/>
          <w:color w:val="auto"/>
          <w:sz w:val="22"/>
          <w:szCs w:val="22"/>
          <w:u w:color="1D1D1D"/>
        </w:rPr>
      </w:pPr>
      <w:r w:rsidRPr="003E4313">
        <w:rPr>
          <w:rFonts w:ascii="Noto Sans" w:eastAsia="Arial" w:hAnsi="Noto Sans" w:cs="Noto Sans"/>
          <w:color w:val="auto"/>
          <w:sz w:val="22"/>
          <w:szCs w:val="22"/>
          <w:u w:color="1D1D1D"/>
        </w:rPr>
        <w:t xml:space="preserve">Während der </w:t>
      </w:r>
      <w:r w:rsidRPr="003F4837">
        <w:rPr>
          <w:rFonts w:ascii="Noto Sans" w:eastAsia="Arial" w:hAnsi="Noto Sans" w:cs="Noto Sans"/>
          <w:b/>
          <w:bCs/>
          <w:color w:val="auto"/>
          <w:sz w:val="22"/>
          <w:szCs w:val="22"/>
          <w:u w:color="1D1D1D"/>
        </w:rPr>
        <w:t>„I Can't Hear You Tour“</w:t>
      </w:r>
      <w:r w:rsidRPr="003E4313">
        <w:rPr>
          <w:rFonts w:ascii="Noto Sans" w:eastAsia="Arial" w:hAnsi="Noto Sans" w:cs="Noto Sans"/>
          <w:color w:val="auto"/>
          <w:sz w:val="22"/>
          <w:szCs w:val="22"/>
          <w:u w:color="1D1D1D"/>
        </w:rPr>
        <w:t xml:space="preserve"> werden </w:t>
      </w:r>
      <w:r w:rsidRPr="003F4837">
        <w:rPr>
          <w:rFonts w:ascii="Noto Sans" w:eastAsia="Arial" w:hAnsi="Noto Sans" w:cs="Noto Sans"/>
          <w:b/>
          <w:bCs/>
          <w:color w:val="auto"/>
          <w:sz w:val="22"/>
          <w:szCs w:val="22"/>
          <w:u w:color="1D1D1D"/>
        </w:rPr>
        <w:t>Pierce The Veil</w:t>
      </w:r>
      <w:r w:rsidRPr="003E4313">
        <w:rPr>
          <w:rFonts w:ascii="Noto Sans" w:eastAsia="Arial" w:hAnsi="Noto Sans" w:cs="Noto Sans"/>
          <w:color w:val="auto"/>
          <w:sz w:val="22"/>
          <w:szCs w:val="22"/>
          <w:u w:color="1D1D1D"/>
        </w:rPr>
        <w:t xml:space="preserve"> nicht nur Songs aus ihrem jüngsten Chart-Hit </w:t>
      </w:r>
      <w:r w:rsidRPr="003F4837">
        <w:rPr>
          <w:rFonts w:ascii="Noto Sans" w:eastAsia="Arial" w:hAnsi="Noto Sans" w:cs="Noto Sans"/>
          <w:b/>
          <w:bCs/>
          <w:color w:val="auto"/>
          <w:sz w:val="22"/>
          <w:szCs w:val="22"/>
          <w:u w:color="1D1D1D"/>
        </w:rPr>
        <w:t>„Jaws of Life“</w:t>
      </w:r>
      <w:r w:rsidRPr="003E4313">
        <w:rPr>
          <w:rFonts w:ascii="Noto Sans" w:eastAsia="Arial" w:hAnsi="Noto Sans" w:cs="Noto Sans"/>
          <w:color w:val="auto"/>
          <w:sz w:val="22"/>
          <w:szCs w:val="22"/>
          <w:u w:color="1D1D1D"/>
        </w:rPr>
        <w:t xml:space="preserve"> von 2023 spielen, sondern auch Tracks aus allen fünf Studioalben der Band, die die Fans zurück in die frühen Tage von </w:t>
      </w:r>
      <w:r w:rsidRPr="003F4837">
        <w:rPr>
          <w:rFonts w:ascii="Noto Sans" w:eastAsia="Arial" w:hAnsi="Noto Sans" w:cs="Noto Sans"/>
          <w:b/>
          <w:bCs/>
          <w:color w:val="auto"/>
          <w:sz w:val="22"/>
          <w:szCs w:val="22"/>
          <w:u w:color="1D1D1D"/>
        </w:rPr>
        <w:t>„A Flair for the Dramatic“</w:t>
      </w:r>
      <w:r w:rsidRPr="003E4313">
        <w:rPr>
          <w:rFonts w:ascii="Noto Sans" w:eastAsia="Arial" w:hAnsi="Noto Sans" w:cs="Noto Sans"/>
          <w:color w:val="auto"/>
          <w:sz w:val="22"/>
          <w:szCs w:val="22"/>
          <w:u w:color="1D1D1D"/>
        </w:rPr>
        <w:t xml:space="preserve"> führen, bis hin zu den Billboard-Charts von</w:t>
      </w:r>
      <w:r w:rsidRPr="003F4837">
        <w:rPr>
          <w:rFonts w:ascii="Noto Sans" w:eastAsia="Arial" w:hAnsi="Noto Sans" w:cs="Noto Sans"/>
          <w:b/>
          <w:bCs/>
          <w:color w:val="auto"/>
          <w:sz w:val="22"/>
          <w:szCs w:val="22"/>
          <w:u w:color="1D1D1D"/>
        </w:rPr>
        <w:t xml:space="preserve"> „Selfish Machines“</w:t>
      </w:r>
      <w:r w:rsidRPr="003E4313">
        <w:rPr>
          <w:rFonts w:ascii="Noto Sans" w:eastAsia="Arial" w:hAnsi="Noto Sans" w:cs="Noto Sans"/>
          <w:color w:val="auto"/>
          <w:sz w:val="22"/>
          <w:szCs w:val="22"/>
          <w:u w:color="1D1D1D"/>
        </w:rPr>
        <w:t xml:space="preserve"> aus dem Jahr 2010, </w:t>
      </w:r>
      <w:r w:rsidRPr="00082488">
        <w:rPr>
          <w:rFonts w:ascii="Noto Sans" w:eastAsia="Arial" w:hAnsi="Noto Sans" w:cs="Noto Sans"/>
          <w:b/>
          <w:bCs/>
          <w:color w:val="auto"/>
          <w:sz w:val="22"/>
          <w:szCs w:val="22"/>
          <w:u w:color="1D1D1D"/>
        </w:rPr>
        <w:t>„Collide with the Sky“</w:t>
      </w:r>
      <w:r w:rsidRPr="003E4313">
        <w:rPr>
          <w:rFonts w:ascii="Noto Sans" w:eastAsia="Arial" w:hAnsi="Noto Sans" w:cs="Noto Sans"/>
          <w:color w:val="auto"/>
          <w:sz w:val="22"/>
          <w:szCs w:val="22"/>
          <w:u w:color="1D1D1D"/>
        </w:rPr>
        <w:t>, auf dem</w:t>
      </w:r>
      <w:r w:rsidRPr="00082488">
        <w:rPr>
          <w:rFonts w:ascii="Noto Sans" w:eastAsia="Arial" w:hAnsi="Noto Sans" w:cs="Noto Sans"/>
          <w:b/>
          <w:bCs/>
          <w:color w:val="auto"/>
          <w:sz w:val="22"/>
          <w:szCs w:val="22"/>
          <w:u w:color="1D1D1D"/>
        </w:rPr>
        <w:t xml:space="preserve"> „King For A Day“</w:t>
      </w:r>
      <w:r w:rsidRPr="003E4313">
        <w:rPr>
          <w:rFonts w:ascii="Noto Sans" w:eastAsia="Arial" w:hAnsi="Noto Sans" w:cs="Noto Sans"/>
          <w:color w:val="auto"/>
          <w:sz w:val="22"/>
          <w:szCs w:val="22"/>
          <w:u w:color="1D1D1D"/>
        </w:rPr>
        <w:t xml:space="preserve"> zu hören ist, und der rauen Intensität von</w:t>
      </w:r>
      <w:r w:rsidRPr="00082488">
        <w:rPr>
          <w:rFonts w:ascii="Noto Sans" w:eastAsia="Arial" w:hAnsi="Noto Sans" w:cs="Noto Sans"/>
          <w:b/>
          <w:bCs/>
          <w:color w:val="auto"/>
          <w:sz w:val="22"/>
          <w:szCs w:val="22"/>
          <w:u w:color="1D1D1D"/>
        </w:rPr>
        <w:t xml:space="preserve"> „Misadventures“</w:t>
      </w:r>
      <w:r w:rsidRPr="003E4313">
        <w:rPr>
          <w:rFonts w:ascii="Noto Sans" w:eastAsia="Arial" w:hAnsi="Noto Sans" w:cs="Noto Sans"/>
          <w:color w:val="auto"/>
          <w:sz w:val="22"/>
          <w:szCs w:val="22"/>
          <w:u w:color="1D1D1D"/>
        </w:rPr>
        <w:t>. Egal, ob man Pierce The Veil schon lange kennt oder neu</w:t>
      </w:r>
      <w:r w:rsidR="00082488">
        <w:rPr>
          <w:rFonts w:ascii="Noto Sans" w:eastAsia="Arial" w:hAnsi="Noto Sans" w:cs="Noto Sans"/>
          <w:color w:val="auto"/>
          <w:sz w:val="22"/>
          <w:szCs w:val="22"/>
          <w:u w:color="1D1D1D"/>
        </w:rPr>
        <w:t>er Fan</w:t>
      </w:r>
      <w:r w:rsidRPr="003E4313">
        <w:rPr>
          <w:rFonts w:ascii="Noto Sans" w:eastAsia="Arial" w:hAnsi="Noto Sans" w:cs="Noto Sans"/>
          <w:color w:val="auto"/>
          <w:sz w:val="22"/>
          <w:szCs w:val="22"/>
          <w:u w:color="1D1D1D"/>
        </w:rPr>
        <w:t xml:space="preserve"> ist, die Setlist verspricht eine Reise von der Entwicklung ihres Post-Hardcore-Sounds zu einer Band, die einen Nummer-1-Radiohit abliefert und dabei dieselbe energiegeladene Performance und emotionale Tiefe zeigt, die sie zu Ikonen des Genres gemacht haben.</w:t>
      </w:r>
    </w:p>
    <w:p w14:paraId="3A925A78" w14:textId="77777777" w:rsidR="003E4313" w:rsidRPr="003E4313" w:rsidRDefault="003E4313" w:rsidP="003E4313">
      <w:pPr>
        <w:suppressAutoHyphens w:val="0"/>
        <w:jc w:val="both"/>
        <w:rPr>
          <w:rFonts w:ascii="Noto Sans" w:eastAsia="Arial" w:hAnsi="Noto Sans" w:cs="Noto Sans"/>
          <w:color w:val="auto"/>
          <w:sz w:val="22"/>
          <w:szCs w:val="22"/>
          <w:u w:color="1D1D1D"/>
        </w:rPr>
      </w:pPr>
    </w:p>
    <w:p w14:paraId="1BA57680" w14:textId="7F9780E6" w:rsidR="003E4313" w:rsidRPr="003E4313" w:rsidRDefault="003E4313" w:rsidP="003E4313">
      <w:pPr>
        <w:suppressAutoHyphens w:val="0"/>
        <w:jc w:val="both"/>
        <w:rPr>
          <w:rFonts w:ascii="Noto Sans" w:eastAsia="Arial" w:hAnsi="Noto Sans" w:cs="Noto Sans"/>
          <w:color w:val="auto"/>
          <w:sz w:val="22"/>
          <w:szCs w:val="22"/>
          <w:u w:color="1D1D1D"/>
        </w:rPr>
      </w:pPr>
      <w:r w:rsidRPr="003E4313">
        <w:rPr>
          <w:rFonts w:ascii="Noto Sans" w:eastAsia="Arial" w:hAnsi="Noto Sans" w:cs="Noto Sans"/>
          <w:color w:val="auto"/>
          <w:sz w:val="22"/>
          <w:szCs w:val="22"/>
          <w:u w:color="1D1D1D"/>
        </w:rPr>
        <w:t xml:space="preserve">Pierce the Veil sagen: Wir freuen uns sehr, die I CAN'T HEAR YOU WORLD TOUR anzukündigen. Nach fast zwei Jahrzehnten ist diese Tour ein Denkmal für alles, was wir mit unseren Fans aufgebaut haben. Diese Shows werden alle fünf Alben und die Musik, die uns </w:t>
      </w:r>
      <w:r w:rsidR="00B55B78" w:rsidRPr="003E4313">
        <w:rPr>
          <w:rFonts w:ascii="Noto Sans" w:eastAsia="Arial" w:hAnsi="Noto Sans" w:cs="Noto Sans"/>
          <w:color w:val="auto"/>
          <w:sz w:val="22"/>
          <w:szCs w:val="22"/>
          <w:u w:color="1D1D1D"/>
        </w:rPr>
        <w:t>hierhergebracht</w:t>
      </w:r>
      <w:r w:rsidRPr="003E4313">
        <w:rPr>
          <w:rFonts w:ascii="Noto Sans" w:eastAsia="Arial" w:hAnsi="Noto Sans" w:cs="Noto Sans"/>
          <w:color w:val="auto"/>
          <w:sz w:val="22"/>
          <w:szCs w:val="22"/>
          <w:u w:color="1D1D1D"/>
        </w:rPr>
        <w:t xml:space="preserve"> hat, umfassen. Wir erwecken die Songs zum Leben, auf die ihr gewartet habt, um sie in einigen der </w:t>
      </w:r>
      <w:r w:rsidR="00B55B78">
        <w:rPr>
          <w:rFonts w:ascii="Noto Sans" w:eastAsia="Arial" w:hAnsi="Noto Sans" w:cs="Noto Sans"/>
          <w:color w:val="auto"/>
          <w:sz w:val="22"/>
          <w:szCs w:val="22"/>
          <w:u w:color="1D1D1D"/>
        </w:rPr>
        <w:t>ehrwürdigsten</w:t>
      </w:r>
      <w:r w:rsidRPr="003E4313">
        <w:rPr>
          <w:rFonts w:ascii="Noto Sans" w:eastAsia="Arial" w:hAnsi="Noto Sans" w:cs="Noto Sans"/>
          <w:color w:val="auto"/>
          <w:sz w:val="22"/>
          <w:szCs w:val="22"/>
          <w:u w:color="1D1D1D"/>
        </w:rPr>
        <w:t xml:space="preserve"> Veranstaltungsorte der Welt zu hören, darunter Madison Square Garden, The Forum, Red Rocks und die Wembley Arena. Dies wird unsere bisher größte, lauteste und unvergesslichste Tournee sein. PTV-Fans, es ist an der Zeit, unsere Stimmen zu erheben wie nie zuvor. </w:t>
      </w:r>
      <w:r>
        <w:rPr>
          <w:rFonts w:ascii="Noto Sans" w:eastAsia="Arial" w:hAnsi="Noto Sans" w:cs="Noto Sans"/>
          <w:color w:val="auto"/>
          <w:sz w:val="22"/>
          <w:szCs w:val="22"/>
          <w:u w:color="1D1D1D"/>
        </w:rPr>
        <w:t>Can you hear us now?</w:t>
      </w:r>
      <w:r w:rsidRPr="003E4313">
        <w:rPr>
          <w:rFonts w:ascii="Noto Sans" w:eastAsia="Arial" w:hAnsi="Noto Sans" w:cs="Noto Sans"/>
          <w:color w:val="auto"/>
          <w:sz w:val="22"/>
          <w:szCs w:val="22"/>
          <w:u w:color="1D1D1D"/>
        </w:rPr>
        <w:t xml:space="preserve"> </w:t>
      </w:r>
    </w:p>
    <w:p w14:paraId="35BFDC3A" w14:textId="77777777" w:rsidR="003E4313" w:rsidRDefault="003E4313" w:rsidP="003E4313">
      <w:pPr>
        <w:suppressAutoHyphens w:val="0"/>
        <w:jc w:val="both"/>
        <w:rPr>
          <w:rFonts w:ascii="Noto Sans" w:eastAsia="Arial" w:hAnsi="Noto Sans" w:cs="Noto Sans"/>
          <w:color w:val="auto"/>
          <w:sz w:val="22"/>
          <w:szCs w:val="22"/>
          <w:u w:color="1D1D1D"/>
        </w:rPr>
      </w:pPr>
    </w:p>
    <w:p w14:paraId="5FEC98EA" w14:textId="7EE4DE23" w:rsidR="00CA3AF9" w:rsidRDefault="00CA3AF9" w:rsidP="001353DA">
      <w:pPr>
        <w:suppressAutoHyphens w:val="0"/>
        <w:jc w:val="both"/>
        <w:rPr>
          <w:rFonts w:ascii="Noto Sans" w:eastAsia="Arial" w:hAnsi="Noto Sans" w:cs="Noto Sans"/>
          <w:color w:val="auto"/>
          <w:sz w:val="22"/>
          <w:szCs w:val="22"/>
          <w:u w:color="1D1D1D"/>
        </w:rPr>
      </w:pPr>
    </w:p>
    <w:p w14:paraId="7A3D7EAB" w14:textId="77777777" w:rsidR="00E20CF3" w:rsidRDefault="00E20CF3" w:rsidP="001353DA">
      <w:pPr>
        <w:suppressAutoHyphens w:val="0"/>
        <w:jc w:val="both"/>
        <w:rPr>
          <w:rFonts w:ascii="Noto Sans" w:eastAsia="Arial" w:hAnsi="Noto Sans" w:cs="Noto Sans"/>
          <w:b/>
          <w:bCs/>
          <w:color w:val="auto"/>
          <w:sz w:val="22"/>
          <w:szCs w:val="22"/>
          <w:u w:color="1D1D1D"/>
        </w:rPr>
      </w:pPr>
    </w:p>
    <w:p w14:paraId="3BDE7CEA" w14:textId="01B790DF" w:rsidR="001353DA" w:rsidRPr="00CA3AF9" w:rsidRDefault="001353DA" w:rsidP="001353DA">
      <w:pPr>
        <w:suppressAutoHyphens w:val="0"/>
        <w:jc w:val="both"/>
        <w:rPr>
          <w:rFonts w:ascii="Noto Sans" w:eastAsia="Arial" w:hAnsi="Noto Sans" w:cs="Noto Sans"/>
          <w:b/>
          <w:bCs/>
          <w:color w:val="auto"/>
          <w:sz w:val="22"/>
          <w:szCs w:val="22"/>
          <w:u w:color="1D1D1D"/>
        </w:rPr>
      </w:pPr>
      <w:r w:rsidRPr="00CA3AF9">
        <w:rPr>
          <w:rFonts w:ascii="Noto Sans" w:eastAsia="Arial" w:hAnsi="Noto Sans" w:cs="Noto Sans"/>
          <w:b/>
          <w:bCs/>
          <w:color w:val="auto"/>
          <w:sz w:val="22"/>
          <w:szCs w:val="22"/>
          <w:u w:color="1D1D1D"/>
        </w:rPr>
        <w:lastRenderedPageBreak/>
        <w:t>Über Pierce the Veil</w:t>
      </w:r>
    </w:p>
    <w:p w14:paraId="616AF858" w14:textId="77777777" w:rsidR="001353DA" w:rsidRPr="001353DA" w:rsidRDefault="001353DA" w:rsidP="001353DA">
      <w:pPr>
        <w:suppressAutoHyphens w:val="0"/>
        <w:jc w:val="both"/>
        <w:rPr>
          <w:rFonts w:ascii="Noto Sans" w:eastAsia="Arial" w:hAnsi="Noto Sans" w:cs="Noto Sans"/>
          <w:color w:val="auto"/>
          <w:sz w:val="22"/>
          <w:szCs w:val="22"/>
          <w:u w:color="1D1D1D"/>
        </w:rPr>
      </w:pPr>
      <w:r w:rsidRPr="001353DA">
        <w:rPr>
          <w:rFonts w:ascii="Noto Sans" w:eastAsia="Arial" w:hAnsi="Noto Sans" w:cs="Noto Sans"/>
          <w:color w:val="auto"/>
          <w:sz w:val="22"/>
          <w:szCs w:val="22"/>
          <w:u w:color="1D1D1D"/>
        </w:rPr>
        <w:t>Die in San Diego ansässige und mit Platin ausgezeichnete Band Pierce the Veil besteht aus dem Gitarristen und Sänger Vic Fuentes, dem Gitarristen Tony Perry und dem Bassisten Jaime Preciado.  Der Rolling Stone beschrieb die Band treffend als „hyperaktiven, progressiven Post-Hardcore“, eine Bezeichnung, die mit ihrem fünften Studioalbum The Jaws Of Life voll und ganz zutrifft. Das Album, das 2023 über ihr langjähriges Label Fearless Records veröffentlicht wurde, erreichte Platz 14 in den Billboard Top 200, Platz 2 in den Alternative Charts und Platz 1 in den Top Hard Rock Albums Charts. Die Leadsingle „Emergency Contact“ wurde die erste #1 Single der Band bei Alternative Radio.  Zusammen mit anderen herausragenden Tracks von The Jaws of Life - „Pass The Nirvana“, „Even When I'm Not with You“ und „12 Fractures (feat. Chloe Moriondo)“ - haben die Singles des Albums bis heute über 140 Millionen Streams erreicht. Nach ausverkauften Touren mit I Prevail und The Used war die Band im Herbst 2024 als direkter Support von Blink-182 auf der „One More Time“-Tour unterwegs. Sie teilten auch ihre Interpretation von Radioheads Klassiker „Karma Police“.</w:t>
      </w:r>
    </w:p>
    <w:p w14:paraId="5FC631EA" w14:textId="77777777" w:rsidR="001353DA" w:rsidRPr="001353DA" w:rsidRDefault="001353DA" w:rsidP="001353DA">
      <w:pPr>
        <w:suppressAutoHyphens w:val="0"/>
        <w:jc w:val="both"/>
        <w:rPr>
          <w:rFonts w:ascii="Noto Sans" w:eastAsia="Arial" w:hAnsi="Noto Sans" w:cs="Noto Sans"/>
          <w:color w:val="auto"/>
          <w:sz w:val="22"/>
          <w:szCs w:val="22"/>
          <w:u w:color="1D1D1D"/>
        </w:rPr>
      </w:pPr>
    </w:p>
    <w:p w14:paraId="622DF4A2" w14:textId="562F550A" w:rsidR="00A87731" w:rsidRDefault="009B26DA" w:rsidP="004E746E">
      <w:pPr>
        <w:suppressAutoHyphens w:val="0"/>
        <w:jc w:val="both"/>
        <w:rPr>
          <w:rFonts w:ascii="Noto Sans" w:eastAsia="Arial" w:hAnsi="Noto Sans" w:cs="Noto Sans"/>
          <w:color w:val="auto"/>
          <w:sz w:val="22"/>
          <w:szCs w:val="22"/>
          <w:u w:color="1D1D1D"/>
        </w:rPr>
      </w:pPr>
      <w:r w:rsidRPr="009B26DA">
        <w:rPr>
          <w:rFonts w:ascii="Noto Sans" w:eastAsia="Arial" w:hAnsi="Noto Sans" w:cs="Noto Sans"/>
          <w:color w:val="auto"/>
          <w:sz w:val="22"/>
          <w:szCs w:val="22"/>
          <w:u w:color="1D1D1D"/>
        </w:rPr>
        <w:t>Die Entwicklung von Pierce the Veil ist nichts weniger als bemerkenswert, und die Band schreibt ihre unerschütterliche Verbundenheit mit ihren Fans als Leitlinie vom ersten Tag bis heute zu. „Egal, wo die Band auftritt, die Fans kommen“, schreibt Loudwire. „Wenn du Pierce The Veil live siehst, wirst du verstehen, warum.“ Diese Verbindung, die auf Authentizität und einem gemeinsamen Gefühl der Katharsis beruht, hat nicht nur ihre Kreativität beflügelt, sondern auch ihren Platz als einer der einflussreichsten Acts im modernen Post-Hardcore gefestigt. Ob durch die rohe Verletzlichkeit ihrer Texte, ihre elektrisierenden Live-Auftritte oder ihre unerschrockenen Klangexperimente - Pierce the Veil verschieben immer wieder Grenzen und bleiben dabei dem Geist treu, der die Fans zuerst begeisterte.  Fuentes sagt: „Unsere Fans machen uns stolz darauf, in dieser Band zu sein. Die Pierce The Veil-Kultur ist strahlend und anders als alle anderen da draußen. Sie sind laut, kreativ und mutig in ihrer Selbstdarstellung. Der einzige Weg, unsere Band vollständig zu verstehen, ist, uns live zu sehen und in der Gegenwart der Menge und ihrer Leidenschaft zu sein. Sie sind wirklich eine Kraft, mit der man rechnen muss.“</w:t>
      </w:r>
    </w:p>
    <w:p w14:paraId="4EEE3399" w14:textId="77777777" w:rsidR="004E746E" w:rsidRDefault="004E746E" w:rsidP="004E746E">
      <w:pPr>
        <w:suppressAutoHyphens w:val="0"/>
        <w:jc w:val="both"/>
        <w:rPr>
          <w:rFonts w:ascii="Noto Sans" w:eastAsia="Arial" w:hAnsi="Noto Sans" w:cs="Noto Sans"/>
          <w:color w:val="auto"/>
          <w:sz w:val="22"/>
          <w:szCs w:val="22"/>
          <w:u w:color="1D1D1D"/>
        </w:rPr>
      </w:pPr>
    </w:p>
    <w:p w14:paraId="4C5C16F9" w14:textId="77777777" w:rsidR="004E746E" w:rsidRPr="004E746E" w:rsidRDefault="004E746E" w:rsidP="004E746E">
      <w:pPr>
        <w:suppressAutoHyphens w:val="0"/>
        <w:jc w:val="both"/>
        <w:rPr>
          <w:rFonts w:ascii="Noto Sans" w:eastAsia="Arial" w:hAnsi="Noto Sans" w:cs="Noto Sans"/>
          <w:color w:val="auto"/>
          <w:sz w:val="22"/>
          <w:szCs w:val="22"/>
          <w:u w:color="1D1D1D"/>
        </w:rPr>
      </w:pPr>
      <w:r w:rsidRPr="004E746E">
        <w:rPr>
          <w:rFonts w:ascii="Noto Sans" w:eastAsia="Arial" w:hAnsi="Noto Sans" w:cs="Noto Sans"/>
          <w:color w:val="auto"/>
          <w:sz w:val="22"/>
          <w:szCs w:val="22"/>
          <w:u w:color="1D1D1D"/>
        </w:rPr>
        <w:t xml:space="preserve">Diese Hingabe hat sich mit jeder Albumveröffentlichung weiter verstärkt. Pierce the Veils Debütalbum A Flair for the Dramatic aus dem Jahr 2007 sorgte schon früh für Aufsehen, das die Vorfreude auf ihr zweites Album in die Höhe trieb. Das 2010 erschienene Selfish Machines erreichte die Spitze der Billboard Heatseekers-Charts und festigte ihren Ruf als aufstrebende Band. Zwei Jahre später wurden mit Collide with the Sky die Grenzen weiter verschoben und der Platin-zertifizierte Hit „King for a Day“ erreichte ein Jahrzehnt nach seiner Veröffentlichung Platz 1 der Billboard Hard Rock Streaming Charts - begünstigt durch sein virales Auftauchen auf TikTok. Im Jahr 2016 erreichten Pierce The Veil mit „Misadventures“, einem Album, das die Charts anführte und auf Platz 1 der Billboard Top Rock-, Alternative- und Hard Rock-Album-Charts einstieg, voll und ganz den Status eines Arena-Rock-Albums. </w:t>
      </w:r>
    </w:p>
    <w:p w14:paraId="03EA3424" w14:textId="77777777" w:rsidR="004E746E" w:rsidRPr="004E746E" w:rsidRDefault="004E746E" w:rsidP="004E746E">
      <w:pPr>
        <w:suppressAutoHyphens w:val="0"/>
        <w:jc w:val="both"/>
        <w:rPr>
          <w:rFonts w:ascii="Noto Sans" w:eastAsia="Arial" w:hAnsi="Noto Sans" w:cs="Noto Sans"/>
          <w:color w:val="auto"/>
          <w:sz w:val="22"/>
          <w:szCs w:val="22"/>
          <w:u w:color="1D1D1D"/>
        </w:rPr>
      </w:pPr>
    </w:p>
    <w:p w14:paraId="0DDF8FB9" w14:textId="28C2F974" w:rsidR="00A87731" w:rsidRDefault="004E746E" w:rsidP="00E92FE4">
      <w:pPr>
        <w:suppressAutoHyphens w:val="0"/>
        <w:jc w:val="both"/>
        <w:rPr>
          <w:rFonts w:ascii="Noto Sans" w:eastAsia="Arial" w:hAnsi="Noto Sans" w:cs="Noto Sans"/>
          <w:color w:val="auto"/>
          <w:sz w:val="22"/>
          <w:szCs w:val="22"/>
          <w:u w:color="1D1D1D"/>
        </w:rPr>
      </w:pPr>
      <w:r w:rsidRPr="004E746E">
        <w:rPr>
          <w:rFonts w:ascii="Noto Sans" w:eastAsia="Arial" w:hAnsi="Noto Sans" w:cs="Noto Sans"/>
          <w:color w:val="auto"/>
          <w:sz w:val="22"/>
          <w:szCs w:val="22"/>
          <w:u w:color="1D1D1D"/>
        </w:rPr>
        <w:t xml:space="preserve">Im Jahr 2025 werden Pierce The Veil mit ihrer mit Spannung erwarteten „I Can't Hear You Tour“ die Bühne betreten - eine weltweite Headline-Tour mit 46 Terminen in Nordamerika, Europa und Lateinamerika, die einen neuen Meilenstein für die Band darstellt. </w:t>
      </w:r>
      <w:r w:rsidRPr="004E746E">
        <w:rPr>
          <w:rFonts w:ascii="Noto Sans" w:eastAsia="Arial" w:hAnsi="Noto Sans" w:cs="Noto Sans"/>
          <w:color w:val="auto"/>
          <w:sz w:val="22"/>
          <w:szCs w:val="22"/>
          <w:u w:color="1D1D1D"/>
        </w:rPr>
        <w:lastRenderedPageBreak/>
        <w:t>Die von Live Nation produzierte Tour wird die bisher größte Headline-Tour der Band sein und macht unter anderem Halt in renommierten Hallen wie dem Madison Square Garden in New York, dem Kia Forum in Los Angeles, der OVO Arena Wembley in London und dem Espaço Unimed in São Paulo, Brasilien.</w:t>
      </w:r>
    </w:p>
    <w:p w14:paraId="1DF80BB8" w14:textId="77777777" w:rsidR="00A87731" w:rsidRDefault="00A87731" w:rsidP="000C7AF8">
      <w:pPr>
        <w:suppressAutoHyphens w:val="0"/>
        <w:jc w:val="center"/>
        <w:rPr>
          <w:rFonts w:ascii="Noto Sans" w:eastAsia="Arial" w:hAnsi="Noto Sans" w:cs="Noto Sans"/>
          <w:color w:val="auto"/>
          <w:sz w:val="22"/>
          <w:szCs w:val="22"/>
          <w:u w:color="1D1D1D"/>
        </w:rPr>
      </w:pPr>
    </w:p>
    <w:p w14:paraId="7DC18C22" w14:textId="549973B0" w:rsidR="0065122F" w:rsidRPr="00105210" w:rsidRDefault="00554327" w:rsidP="000C7AF8">
      <w:pPr>
        <w:suppressAutoHyphens w:val="0"/>
        <w:jc w:val="center"/>
        <w:rPr>
          <w:rFonts w:ascii="Noto Sans" w:eastAsia="Tahoma" w:hAnsi="Noto Sans" w:cs="Noto Sans"/>
          <w:b/>
          <w:bCs/>
          <w:kern w:val="0"/>
          <w:sz w:val="48"/>
          <w:szCs w:val="48"/>
        </w:rPr>
      </w:pPr>
      <w:r w:rsidRPr="00105210">
        <w:rPr>
          <w:rFonts w:ascii="Noto Sans" w:hAnsi="Noto Sans" w:cs="Noto Sans"/>
          <w:b/>
          <w:bCs/>
          <w:kern w:val="0"/>
          <w:sz w:val="22"/>
          <w:szCs w:val="22"/>
        </w:rPr>
        <w:t>Live Nation Presents</w:t>
      </w:r>
    </w:p>
    <w:p w14:paraId="0529F382" w14:textId="537102E8" w:rsidR="0065122F" w:rsidRPr="00105210" w:rsidRDefault="00CA3AF9">
      <w:pPr>
        <w:keepNext/>
        <w:spacing w:line="200" w:lineRule="atLeast"/>
        <w:jc w:val="center"/>
        <w:rPr>
          <w:rFonts w:ascii="Noto Sans" w:hAnsi="Noto Sans" w:cs="Noto Sans"/>
          <w:b/>
          <w:bCs/>
          <w:kern w:val="0"/>
          <w:sz w:val="48"/>
          <w:szCs w:val="48"/>
        </w:rPr>
      </w:pPr>
      <w:r>
        <w:rPr>
          <w:rFonts w:ascii="Noto Sans" w:hAnsi="Noto Sans" w:cs="Noto Sans"/>
          <w:b/>
          <w:bCs/>
          <w:kern w:val="0"/>
          <w:sz w:val="48"/>
          <w:szCs w:val="48"/>
        </w:rPr>
        <w:t>Pierce The Veil</w:t>
      </w:r>
    </w:p>
    <w:p w14:paraId="5093BB9D" w14:textId="66F114FD" w:rsidR="00E95326" w:rsidRDefault="00CA3AF9" w:rsidP="00FD0F77">
      <w:pPr>
        <w:jc w:val="center"/>
        <w:rPr>
          <w:rFonts w:ascii="Noto Sans" w:hAnsi="Noto Sans" w:cs="Noto Sans"/>
          <w:b/>
          <w:bCs/>
          <w:sz w:val="28"/>
          <w:szCs w:val="28"/>
        </w:rPr>
      </w:pPr>
      <w:r>
        <w:rPr>
          <w:rFonts w:ascii="Noto Sans" w:hAnsi="Noto Sans" w:cs="Noto Sans"/>
          <w:b/>
          <w:bCs/>
          <w:sz w:val="28"/>
          <w:szCs w:val="28"/>
        </w:rPr>
        <w:t>I Can’t Hear You</w:t>
      </w:r>
      <w:r w:rsidR="001427D3">
        <w:rPr>
          <w:rFonts w:ascii="Noto Sans" w:hAnsi="Noto Sans" w:cs="Noto Sans"/>
          <w:b/>
          <w:bCs/>
          <w:sz w:val="28"/>
          <w:szCs w:val="28"/>
        </w:rPr>
        <w:t xml:space="preserve"> </w:t>
      </w:r>
      <w:r>
        <w:rPr>
          <w:rFonts w:ascii="Noto Sans" w:hAnsi="Noto Sans" w:cs="Noto Sans"/>
          <w:b/>
          <w:bCs/>
          <w:sz w:val="28"/>
          <w:szCs w:val="28"/>
        </w:rPr>
        <w:t>Tour</w:t>
      </w:r>
    </w:p>
    <w:p w14:paraId="0AD57280" w14:textId="77777777" w:rsidR="00FD0F77" w:rsidRDefault="00FD0F77" w:rsidP="00FD0F77">
      <w:pPr>
        <w:jc w:val="center"/>
        <w:rPr>
          <w:rFonts w:ascii="Noto Sans" w:hAnsi="Noto Sans" w:cs="Noto Sans"/>
          <w:b/>
          <w:bCs/>
          <w:sz w:val="28"/>
          <w:szCs w:val="28"/>
        </w:rPr>
      </w:pPr>
    </w:p>
    <w:p w14:paraId="71A654BE" w14:textId="77777777" w:rsidR="00E95326" w:rsidRPr="00FD0F77" w:rsidRDefault="00AA7B16" w:rsidP="00966871">
      <w:pPr>
        <w:jc w:val="center"/>
        <w:rPr>
          <w:rFonts w:ascii="Noto Sans" w:hAnsi="Noto Sans" w:cs="Noto Sans"/>
          <w:b/>
          <w:bCs/>
          <w:sz w:val="22"/>
          <w:szCs w:val="22"/>
        </w:rPr>
      </w:pPr>
      <w:r w:rsidRPr="00FD0F77">
        <w:rPr>
          <w:rFonts w:ascii="Noto Sans" w:hAnsi="Noto Sans" w:cs="Noto Sans"/>
          <w:b/>
          <w:bCs/>
          <w:sz w:val="22"/>
          <w:szCs w:val="22"/>
        </w:rPr>
        <w:t xml:space="preserve">Special Guests: </w:t>
      </w:r>
    </w:p>
    <w:p w14:paraId="742642CF" w14:textId="674C3551" w:rsidR="0001293C" w:rsidRPr="00FD0F77" w:rsidRDefault="00AA7B16" w:rsidP="00966871">
      <w:pPr>
        <w:jc w:val="center"/>
        <w:rPr>
          <w:rFonts w:ascii="Noto Sans" w:hAnsi="Noto Sans" w:cs="Noto Sans"/>
          <w:b/>
          <w:bCs/>
          <w:sz w:val="22"/>
          <w:szCs w:val="22"/>
        </w:rPr>
      </w:pPr>
      <w:r w:rsidRPr="00FD0F77">
        <w:rPr>
          <w:rFonts w:ascii="Noto Sans" w:hAnsi="Noto Sans" w:cs="Noto Sans"/>
          <w:b/>
          <w:bCs/>
          <w:sz w:val="22"/>
          <w:szCs w:val="22"/>
        </w:rPr>
        <w:t>Cavetown, Hot Mulligan, Crawlers</w:t>
      </w:r>
      <w:r w:rsidR="00CA3AF9" w:rsidRPr="00FD0F77">
        <w:rPr>
          <w:rFonts w:ascii="Noto Sans" w:hAnsi="Noto Sans" w:cs="Noto Sans"/>
          <w:b/>
          <w:bCs/>
          <w:sz w:val="22"/>
          <w:szCs w:val="22"/>
        </w:rPr>
        <w:t xml:space="preserve"> </w:t>
      </w:r>
    </w:p>
    <w:p w14:paraId="2B359260" w14:textId="77777777" w:rsidR="00966871" w:rsidRPr="00105210" w:rsidRDefault="00966871" w:rsidP="00966871">
      <w:pPr>
        <w:jc w:val="center"/>
        <w:rPr>
          <w:rFonts w:ascii="Noto Sans" w:hAnsi="Noto Sans" w:cs="Noto Sans"/>
          <w:b/>
          <w:bCs/>
          <w:kern w:val="0"/>
          <w:sz w:val="28"/>
          <w:szCs w:val="28"/>
        </w:rPr>
      </w:pPr>
    </w:p>
    <w:p w14:paraId="5AE044FC" w14:textId="72354CFF" w:rsidR="00194CEA" w:rsidRPr="00451DBC" w:rsidRDefault="00AA7B16" w:rsidP="00580925">
      <w:pPr>
        <w:ind w:left="1416" w:firstLine="708"/>
        <w:rPr>
          <w:rFonts w:ascii="Noto Sans" w:hAnsi="Noto Sans" w:cs="Noto Sans"/>
          <w:kern w:val="0"/>
          <w:sz w:val="22"/>
          <w:szCs w:val="22"/>
        </w:rPr>
      </w:pPr>
      <w:bookmarkStart w:id="0" w:name="_Hlk137808582"/>
      <w:r w:rsidRPr="00451DBC">
        <w:rPr>
          <w:rFonts w:ascii="Noto Sans" w:hAnsi="Noto Sans" w:cs="Noto Sans"/>
          <w:color w:val="auto"/>
          <w:kern w:val="0"/>
          <w:sz w:val="22"/>
          <w:szCs w:val="22"/>
        </w:rPr>
        <w:t>Do</w:t>
      </w:r>
      <w:r w:rsidR="00DE5860" w:rsidRPr="00451DBC">
        <w:rPr>
          <w:rFonts w:ascii="Noto Sans" w:hAnsi="Noto Sans" w:cs="Noto Sans"/>
          <w:color w:val="auto"/>
          <w:kern w:val="0"/>
          <w:sz w:val="22"/>
          <w:szCs w:val="22"/>
        </w:rPr>
        <w:t>.</w:t>
      </w:r>
      <w:r w:rsidR="00194CEA" w:rsidRPr="00451DBC">
        <w:rPr>
          <w:rFonts w:ascii="Noto Sans" w:hAnsi="Noto Sans" w:cs="Noto Sans"/>
          <w:color w:val="auto"/>
          <w:kern w:val="0"/>
          <w:sz w:val="22"/>
          <w:szCs w:val="22"/>
        </w:rPr>
        <w:tab/>
      </w:r>
      <w:r w:rsidRPr="00451DBC">
        <w:rPr>
          <w:rFonts w:ascii="Noto Sans" w:hAnsi="Noto Sans" w:cs="Noto Sans"/>
          <w:color w:val="auto"/>
          <w:kern w:val="0"/>
          <w:sz w:val="22"/>
          <w:szCs w:val="22"/>
        </w:rPr>
        <w:t>0</w:t>
      </w:r>
      <w:r w:rsidR="002B4B37">
        <w:rPr>
          <w:rFonts w:ascii="Noto Sans" w:hAnsi="Noto Sans" w:cs="Noto Sans"/>
          <w:color w:val="auto"/>
          <w:kern w:val="0"/>
          <w:sz w:val="22"/>
          <w:szCs w:val="22"/>
        </w:rPr>
        <w:t>2</w:t>
      </w:r>
      <w:r w:rsidR="00DC164A" w:rsidRPr="00451DBC">
        <w:rPr>
          <w:rFonts w:ascii="Noto Sans" w:hAnsi="Noto Sans" w:cs="Noto Sans"/>
          <w:color w:val="auto"/>
          <w:kern w:val="0"/>
          <w:sz w:val="22"/>
          <w:szCs w:val="22"/>
        </w:rPr>
        <w:t>.</w:t>
      </w:r>
      <w:r w:rsidRPr="00451DBC">
        <w:rPr>
          <w:rFonts w:ascii="Noto Sans" w:hAnsi="Noto Sans" w:cs="Noto Sans"/>
          <w:color w:val="auto"/>
          <w:kern w:val="0"/>
          <w:sz w:val="22"/>
          <w:szCs w:val="22"/>
        </w:rPr>
        <w:t>10</w:t>
      </w:r>
      <w:r w:rsidR="0001293C" w:rsidRPr="00451DBC">
        <w:rPr>
          <w:rFonts w:ascii="Noto Sans" w:hAnsi="Noto Sans" w:cs="Noto Sans"/>
          <w:color w:val="auto"/>
          <w:kern w:val="0"/>
          <w:sz w:val="22"/>
          <w:szCs w:val="22"/>
        </w:rPr>
        <w:t>.</w:t>
      </w:r>
      <w:bookmarkEnd w:id="0"/>
      <w:r w:rsidRPr="00451DBC">
        <w:rPr>
          <w:rFonts w:ascii="Noto Sans" w:hAnsi="Noto Sans" w:cs="Noto Sans"/>
          <w:color w:val="auto"/>
          <w:kern w:val="0"/>
          <w:sz w:val="22"/>
          <w:szCs w:val="22"/>
        </w:rPr>
        <w:t>2025</w:t>
      </w:r>
      <w:r w:rsidR="00194CEA" w:rsidRPr="00451DBC">
        <w:rPr>
          <w:rFonts w:ascii="Noto Sans" w:hAnsi="Noto Sans" w:cs="Noto Sans"/>
          <w:kern w:val="0"/>
          <w:sz w:val="22"/>
          <w:szCs w:val="22"/>
        </w:rPr>
        <w:tab/>
      </w:r>
      <w:r w:rsidRPr="00451DBC">
        <w:rPr>
          <w:rFonts w:ascii="Noto Sans" w:hAnsi="Noto Sans" w:cs="Noto Sans"/>
          <w:kern w:val="0"/>
          <w:sz w:val="22"/>
          <w:szCs w:val="22"/>
        </w:rPr>
        <w:t>Düsseldorf</w:t>
      </w:r>
      <w:r w:rsidR="0001293C" w:rsidRPr="00451DBC">
        <w:rPr>
          <w:rFonts w:ascii="Noto Sans" w:hAnsi="Noto Sans" w:cs="Noto Sans"/>
          <w:kern w:val="0"/>
          <w:sz w:val="22"/>
          <w:szCs w:val="22"/>
        </w:rPr>
        <w:tab/>
      </w:r>
      <w:r w:rsidRPr="00451DBC">
        <w:rPr>
          <w:rFonts w:ascii="Noto Sans" w:hAnsi="Noto Sans" w:cs="Noto Sans"/>
          <w:kern w:val="0"/>
          <w:sz w:val="22"/>
          <w:szCs w:val="22"/>
        </w:rPr>
        <w:t>Mit</w:t>
      </w:r>
      <w:r w:rsidR="00451DBC" w:rsidRPr="00451DBC">
        <w:rPr>
          <w:rFonts w:ascii="Noto Sans" w:hAnsi="Noto Sans" w:cs="Noto Sans"/>
          <w:kern w:val="0"/>
          <w:sz w:val="22"/>
          <w:szCs w:val="22"/>
        </w:rPr>
        <w:t>subishi Electric Halle</w:t>
      </w:r>
    </w:p>
    <w:p w14:paraId="59F04D7E" w14:textId="4E16E6FE" w:rsidR="00A7328C" w:rsidRPr="00451DBC" w:rsidRDefault="00451DBC" w:rsidP="00580925">
      <w:pPr>
        <w:ind w:left="1416" w:firstLine="708"/>
        <w:rPr>
          <w:rFonts w:ascii="Noto Sans" w:hAnsi="Noto Sans" w:cs="Noto Sans"/>
          <w:kern w:val="0"/>
          <w:sz w:val="22"/>
          <w:szCs w:val="22"/>
        </w:rPr>
      </w:pPr>
      <w:r w:rsidRPr="00451DBC">
        <w:rPr>
          <w:rFonts w:ascii="Noto Sans" w:hAnsi="Noto Sans" w:cs="Noto Sans"/>
          <w:color w:val="auto"/>
          <w:kern w:val="0"/>
          <w:sz w:val="22"/>
          <w:szCs w:val="22"/>
        </w:rPr>
        <w:t>Fr</w:t>
      </w:r>
      <w:r w:rsidR="001E66A3" w:rsidRPr="00451DBC">
        <w:rPr>
          <w:rFonts w:ascii="Noto Sans" w:hAnsi="Noto Sans" w:cs="Noto Sans"/>
          <w:color w:val="auto"/>
          <w:kern w:val="0"/>
          <w:sz w:val="22"/>
          <w:szCs w:val="22"/>
        </w:rPr>
        <w:t>.</w:t>
      </w:r>
      <w:r w:rsidR="001E66A3" w:rsidRPr="00451DBC">
        <w:rPr>
          <w:rFonts w:ascii="Noto Sans" w:hAnsi="Noto Sans" w:cs="Noto Sans"/>
          <w:color w:val="auto"/>
          <w:kern w:val="0"/>
          <w:sz w:val="22"/>
          <w:szCs w:val="22"/>
        </w:rPr>
        <w:tab/>
      </w:r>
      <w:r w:rsidRPr="00451DBC">
        <w:rPr>
          <w:rFonts w:ascii="Noto Sans" w:hAnsi="Noto Sans" w:cs="Noto Sans"/>
          <w:color w:val="auto"/>
          <w:kern w:val="0"/>
          <w:sz w:val="22"/>
          <w:szCs w:val="22"/>
        </w:rPr>
        <w:t>0</w:t>
      </w:r>
      <w:r w:rsidR="002B4B37">
        <w:rPr>
          <w:rFonts w:ascii="Noto Sans" w:hAnsi="Noto Sans" w:cs="Noto Sans"/>
          <w:color w:val="auto"/>
          <w:kern w:val="0"/>
          <w:sz w:val="22"/>
          <w:szCs w:val="22"/>
        </w:rPr>
        <w:t>3</w:t>
      </w:r>
      <w:r w:rsidR="001E66A3" w:rsidRPr="00451DBC">
        <w:rPr>
          <w:rFonts w:ascii="Noto Sans" w:hAnsi="Noto Sans" w:cs="Noto Sans"/>
          <w:color w:val="auto"/>
          <w:kern w:val="0"/>
          <w:sz w:val="22"/>
          <w:szCs w:val="22"/>
        </w:rPr>
        <w:t>.</w:t>
      </w:r>
      <w:r w:rsidRPr="00451DBC">
        <w:rPr>
          <w:rFonts w:ascii="Noto Sans" w:hAnsi="Noto Sans" w:cs="Noto Sans"/>
          <w:color w:val="auto"/>
          <w:kern w:val="0"/>
          <w:sz w:val="22"/>
          <w:szCs w:val="22"/>
        </w:rPr>
        <w:t>10</w:t>
      </w:r>
      <w:r w:rsidR="001E66A3" w:rsidRPr="00451DBC">
        <w:rPr>
          <w:rFonts w:ascii="Noto Sans" w:hAnsi="Noto Sans" w:cs="Noto Sans"/>
          <w:color w:val="auto"/>
          <w:kern w:val="0"/>
          <w:sz w:val="22"/>
          <w:szCs w:val="22"/>
        </w:rPr>
        <w:t>.</w:t>
      </w:r>
      <w:r w:rsidRPr="00451DBC">
        <w:rPr>
          <w:rFonts w:ascii="Noto Sans" w:hAnsi="Noto Sans" w:cs="Noto Sans"/>
          <w:color w:val="auto"/>
          <w:kern w:val="0"/>
          <w:sz w:val="22"/>
          <w:szCs w:val="22"/>
        </w:rPr>
        <w:t>2025</w:t>
      </w:r>
      <w:r w:rsidR="00580925" w:rsidRPr="00451DBC">
        <w:rPr>
          <w:rFonts w:ascii="Noto Sans" w:hAnsi="Noto Sans" w:cs="Noto Sans"/>
          <w:kern w:val="0"/>
          <w:sz w:val="22"/>
          <w:szCs w:val="22"/>
        </w:rPr>
        <w:tab/>
      </w:r>
      <w:r w:rsidRPr="00451DBC">
        <w:rPr>
          <w:rFonts w:ascii="Noto Sans" w:hAnsi="Noto Sans" w:cs="Noto Sans"/>
          <w:kern w:val="0"/>
          <w:sz w:val="22"/>
          <w:szCs w:val="22"/>
        </w:rPr>
        <w:t>München</w:t>
      </w:r>
      <w:r w:rsidR="00580925" w:rsidRPr="00451DBC">
        <w:rPr>
          <w:rFonts w:ascii="Noto Sans" w:hAnsi="Noto Sans" w:cs="Noto Sans"/>
          <w:kern w:val="0"/>
          <w:sz w:val="22"/>
          <w:szCs w:val="22"/>
        </w:rPr>
        <w:tab/>
      </w:r>
      <w:r w:rsidRPr="00451DBC">
        <w:rPr>
          <w:rFonts w:ascii="Noto Sans" w:hAnsi="Noto Sans" w:cs="Noto Sans"/>
          <w:kern w:val="0"/>
          <w:sz w:val="22"/>
          <w:szCs w:val="22"/>
        </w:rPr>
        <w:t>Zenith</w:t>
      </w:r>
    </w:p>
    <w:p w14:paraId="310ACB6E" w14:textId="77777777" w:rsidR="00373132" w:rsidRPr="00105210" w:rsidRDefault="00373132" w:rsidP="00290F7F">
      <w:pPr>
        <w:rPr>
          <w:rStyle w:val="Hyperlink0"/>
          <w:rFonts w:ascii="Noto Sans" w:hAnsi="Noto Sans" w:cs="Noto Sans"/>
        </w:rPr>
      </w:pPr>
    </w:p>
    <w:p w14:paraId="6E18C8E5" w14:textId="77777777" w:rsidR="00373132" w:rsidRPr="00574A95" w:rsidRDefault="00373132" w:rsidP="00373132">
      <w:pPr>
        <w:pStyle w:val="berschrift4"/>
        <w:tabs>
          <w:tab w:val="left" w:pos="360"/>
        </w:tabs>
        <w:rPr>
          <w:rStyle w:val="OhneA"/>
          <w:rFonts w:ascii="Noto Sans" w:hAnsi="Noto Sans" w:cs="Noto Sans"/>
          <w:sz w:val="20"/>
          <w:szCs w:val="20"/>
        </w:rPr>
      </w:pPr>
      <w:r w:rsidRPr="00574A95">
        <w:rPr>
          <w:rStyle w:val="OhneA"/>
          <w:rFonts w:ascii="Noto Sans" w:hAnsi="Noto Sans" w:cs="Noto Sans"/>
          <w:sz w:val="20"/>
          <w:szCs w:val="20"/>
        </w:rPr>
        <w:t>Telekom Prio Tickets:</w:t>
      </w:r>
    </w:p>
    <w:p w14:paraId="47DFD953" w14:textId="62ACDE50" w:rsidR="00373132" w:rsidRPr="00A17AD9" w:rsidRDefault="00451DBC" w:rsidP="00373132">
      <w:pPr>
        <w:jc w:val="center"/>
        <w:rPr>
          <w:rFonts w:ascii="Noto Sans" w:hAnsi="Noto Sans" w:cs="Noto Sans"/>
          <w:b/>
          <w:bCs/>
          <w:sz w:val="20"/>
          <w:szCs w:val="20"/>
        </w:rPr>
      </w:pPr>
      <w:r w:rsidRPr="00A17AD9">
        <w:rPr>
          <w:rStyle w:val="Hyperlink0"/>
          <w:rFonts w:ascii="Noto Sans" w:hAnsi="Noto Sans" w:cs="Noto Sans"/>
          <w:color w:val="000000" w:themeColor="text1"/>
          <w:u w:val="none"/>
        </w:rPr>
        <w:t>Mi</w:t>
      </w:r>
      <w:r w:rsidR="00373132" w:rsidRPr="00A17AD9">
        <w:rPr>
          <w:rStyle w:val="Hyperlink0"/>
          <w:rFonts w:ascii="Noto Sans" w:hAnsi="Noto Sans" w:cs="Noto Sans"/>
          <w:color w:val="000000" w:themeColor="text1"/>
          <w:u w:val="none"/>
        </w:rPr>
        <w:t xml:space="preserve">., </w:t>
      </w:r>
      <w:r w:rsidR="005F316B" w:rsidRPr="00A17AD9">
        <w:rPr>
          <w:rStyle w:val="Hyperlink0"/>
          <w:rFonts w:ascii="Noto Sans" w:hAnsi="Noto Sans" w:cs="Noto Sans"/>
          <w:color w:val="000000" w:themeColor="text1"/>
          <w:u w:val="none"/>
        </w:rPr>
        <w:t>04</w:t>
      </w:r>
      <w:r w:rsidR="00373132" w:rsidRPr="00A17AD9">
        <w:rPr>
          <w:rStyle w:val="Hyperlink0"/>
          <w:rFonts w:ascii="Noto Sans" w:hAnsi="Noto Sans" w:cs="Noto Sans"/>
          <w:color w:val="000000" w:themeColor="text1"/>
          <w:u w:val="none"/>
        </w:rPr>
        <w:t>.</w:t>
      </w:r>
      <w:r w:rsidR="005F316B" w:rsidRPr="00A17AD9">
        <w:rPr>
          <w:rStyle w:val="Hyperlink0"/>
          <w:rFonts w:ascii="Noto Sans" w:hAnsi="Noto Sans" w:cs="Noto Sans"/>
          <w:color w:val="000000" w:themeColor="text1"/>
          <w:u w:val="none"/>
        </w:rPr>
        <w:t>12</w:t>
      </w:r>
      <w:r w:rsidR="00373132" w:rsidRPr="00A17AD9">
        <w:rPr>
          <w:rStyle w:val="Hyperlink0"/>
          <w:rFonts w:ascii="Noto Sans" w:hAnsi="Noto Sans" w:cs="Noto Sans"/>
          <w:color w:val="000000" w:themeColor="text1"/>
          <w:u w:val="none"/>
        </w:rPr>
        <w:t>.</w:t>
      </w:r>
      <w:r w:rsidR="005F316B" w:rsidRPr="00A17AD9">
        <w:rPr>
          <w:rStyle w:val="Hyperlink0"/>
          <w:rFonts w:ascii="Noto Sans" w:hAnsi="Noto Sans" w:cs="Noto Sans"/>
          <w:color w:val="000000" w:themeColor="text1"/>
          <w:u w:val="none"/>
        </w:rPr>
        <w:t>24</w:t>
      </w:r>
      <w:r w:rsidR="00373132" w:rsidRPr="00A17AD9">
        <w:rPr>
          <w:rStyle w:val="Hyperlink0"/>
          <w:rFonts w:ascii="Noto Sans" w:hAnsi="Noto Sans" w:cs="Noto Sans"/>
          <w:color w:val="000000" w:themeColor="text1"/>
          <w:u w:val="none"/>
        </w:rPr>
        <w:t xml:space="preserve">, </w:t>
      </w:r>
      <w:r w:rsidR="005F316B" w:rsidRPr="00A17AD9">
        <w:rPr>
          <w:rStyle w:val="Hyperlink0"/>
          <w:rFonts w:ascii="Noto Sans" w:hAnsi="Noto Sans" w:cs="Noto Sans"/>
          <w:color w:val="000000" w:themeColor="text1"/>
          <w:u w:val="none"/>
        </w:rPr>
        <w:t>10</w:t>
      </w:r>
      <w:r w:rsidR="00373132" w:rsidRPr="00A17AD9">
        <w:rPr>
          <w:rStyle w:val="Hyperlink0"/>
          <w:rFonts w:ascii="Noto Sans" w:hAnsi="Noto Sans" w:cs="Noto Sans"/>
          <w:color w:val="000000" w:themeColor="text1"/>
          <w:u w:val="none"/>
        </w:rPr>
        <w:t xml:space="preserve">:00 Uhr </w:t>
      </w:r>
      <w:r w:rsidR="00373132" w:rsidRPr="00A17AD9">
        <w:rPr>
          <w:rStyle w:val="OhneA"/>
          <w:rFonts w:ascii="Noto Sans" w:hAnsi="Noto Sans" w:cs="Noto Sans"/>
          <w:b/>
          <w:bCs/>
          <w:sz w:val="20"/>
          <w:szCs w:val="20"/>
        </w:rPr>
        <w:t xml:space="preserve">(Online-Presale, </w:t>
      </w:r>
      <w:r w:rsidR="005F316B" w:rsidRPr="00A17AD9">
        <w:rPr>
          <w:rStyle w:val="OhneA"/>
          <w:rFonts w:ascii="Noto Sans" w:hAnsi="Noto Sans" w:cs="Noto Sans"/>
          <w:b/>
          <w:bCs/>
          <w:sz w:val="20"/>
          <w:szCs w:val="20"/>
        </w:rPr>
        <w:t>48</w:t>
      </w:r>
      <w:r w:rsidR="00373132" w:rsidRPr="00A17AD9">
        <w:rPr>
          <w:rStyle w:val="OhneA"/>
          <w:rFonts w:ascii="Noto Sans" w:hAnsi="Noto Sans" w:cs="Noto Sans"/>
          <w:b/>
          <w:bCs/>
          <w:sz w:val="20"/>
          <w:szCs w:val="20"/>
        </w:rPr>
        <w:t xml:space="preserve"> Stunden)</w:t>
      </w:r>
      <w:r w:rsidR="00373132" w:rsidRPr="00A17AD9">
        <w:rPr>
          <w:rStyle w:val="Hyperlink0"/>
          <w:rFonts w:ascii="Noto Sans" w:hAnsi="Noto Sans" w:cs="Noto Sans"/>
          <w:color w:val="000000" w:themeColor="text1"/>
          <w:u w:val="none"/>
        </w:rPr>
        <w:br/>
      </w:r>
      <w:hyperlink r:id="rId10" w:history="1">
        <w:r w:rsidR="00373132" w:rsidRPr="00A17AD9">
          <w:rPr>
            <w:rStyle w:val="Hyperlink"/>
            <w:rFonts w:ascii="Noto Sans" w:hAnsi="Noto Sans" w:cs="Noto Sans"/>
            <w:b/>
            <w:bCs/>
            <w:sz w:val="20"/>
            <w:szCs w:val="20"/>
          </w:rPr>
          <w:t>www.magentamusik.de/prio-tickets</w:t>
        </w:r>
      </w:hyperlink>
    </w:p>
    <w:p w14:paraId="4E268FB0" w14:textId="77777777" w:rsidR="00DE5860" w:rsidRPr="00A17AD9" w:rsidRDefault="00DE5860" w:rsidP="00DE5860">
      <w:pPr>
        <w:rPr>
          <w:rFonts w:ascii="Noto Sans" w:hAnsi="Noto Sans" w:cs="Noto Sans"/>
        </w:rPr>
      </w:pPr>
    </w:p>
    <w:p w14:paraId="562FAFE8" w14:textId="77777777" w:rsidR="00C83780" w:rsidRPr="00574A95" w:rsidRDefault="00C83780" w:rsidP="00C83780">
      <w:pPr>
        <w:pStyle w:val="berschrift4"/>
        <w:tabs>
          <w:tab w:val="left" w:pos="360"/>
        </w:tabs>
        <w:rPr>
          <w:rStyle w:val="OhneA"/>
          <w:rFonts w:ascii="Noto Sans" w:hAnsi="Noto Sans" w:cs="Noto Sans"/>
          <w:sz w:val="20"/>
          <w:szCs w:val="20"/>
        </w:rPr>
      </w:pPr>
      <w:r w:rsidRPr="00574A95">
        <w:rPr>
          <w:rStyle w:val="OhneA"/>
          <w:rFonts w:ascii="Noto Sans" w:hAnsi="Noto Sans" w:cs="Noto Sans"/>
          <w:sz w:val="20"/>
          <w:szCs w:val="20"/>
        </w:rPr>
        <w:t>RTL+ Prio Tickets in Kooperation mit der Telekom</w:t>
      </w:r>
    </w:p>
    <w:p w14:paraId="7E7C3756" w14:textId="6217735E" w:rsidR="00C83780" w:rsidRPr="00574A95" w:rsidRDefault="005F316B" w:rsidP="00C83780">
      <w:pPr>
        <w:jc w:val="center"/>
        <w:rPr>
          <w:rFonts w:ascii="Noto Sans" w:hAnsi="Noto Sans" w:cs="Noto Sans"/>
          <w:b/>
          <w:bCs/>
          <w:color w:val="000000" w:themeColor="text1"/>
          <w:sz w:val="20"/>
          <w:szCs w:val="20"/>
        </w:rPr>
      </w:pPr>
      <w:r w:rsidRPr="00574A95">
        <w:rPr>
          <w:rStyle w:val="Hyperlink0"/>
          <w:rFonts w:ascii="Noto Sans" w:hAnsi="Noto Sans" w:cs="Noto Sans"/>
          <w:color w:val="000000" w:themeColor="text1"/>
          <w:u w:val="none"/>
        </w:rPr>
        <w:t>Mi., 04.12.24, 10:00 Uhr</w:t>
      </w:r>
      <w:r w:rsidR="000257D8" w:rsidRPr="00574A95">
        <w:rPr>
          <w:rStyle w:val="Hyperlink0"/>
          <w:rFonts w:ascii="Noto Sans" w:hAnsi="Noto Sans" w:cs="Noto Sans"/>
          <w:color w:val="000000" w:themeColor="text1"/>
          <w:u w:val="none"/>
        </w:rPr>
        <w:t xml:space="preserve"> </w:t>
      </w:r>
      <w:r w:rsidR="000257D8" w:rsidRPr="00574A95">
        <w:rPr>
          <w:rStyle w:val="OhneA"/>
          <w:rFonts w:ascii="Noto Sans" w:hAnsi="Noto Sans" w:cs="Noto Sans"/>
          <w:b/>
          <w:bCs/>
          <w:sz w:val="20"/>
          <w:szCs w:val="20"/>
        </w:rPr>
        <w:t xml:space="preserve">(Online-Presale, </w:t>
      </w:r>
      <w:r w:rsidRPr="00574A95">
        <w:rPr>
          <w:rStyle w:val="OhneA"/>
          <w:rFonts w:ascii="Noto Sans" w:hAnsi="Noto Sans" w:cs="Noto Sans"/>
          <w:b/>
          <w:bCs/>
          <w:sz w:val="20"/>
          <w:szCs w:val="20"/>
        </w:rPr>
        <w:t>48</w:t>
      </w:r>
      <w:r w:rsidR="000257D8" w:rsidRPr="00574A95">
        <w:rPr>
          <w:rStyle w:val="OhneA"/>
          <w:rFonts w:ascii="Noto Sans" w:hAnsi="Noto Sans" w:cs="Noto Sans"/>
          <w:b/>
          <w:bCs/>
          <w:sz w:val="20"/>
          <w:szCs w:val="20"/>
        </w:rPr>
        <w:t xml:space="preserve"> Stunden)</w:t>
      </w:r>
      <w:r w:rsidR="00C83780" w:rsidRPr="00574A95">
        <w:rPr>
          <w:rStyle w:val="Hyperlink0"/>
          <w:rFonts w:ascii="Noto Sans" w:hAnsi="Noto Sans" w:cs="Noto Sans"/>
          <w:color w:val="000000" w:themeColor="text1"/>
        </w:rPr>
        <w:br/>
      </w:r>
      <w:r w:rsidR="00CA682C" w:rsidRPr="00574A95">
        <w:rPr>
          <w:rStyle w:val="apple-converted-space"/>
          <w:rFonts w:ascii="Noto Sans" w:hAnsi="Noto Sans" w:cs="Noto Sans"/>
          <w:b/>
          <w:bCs/>
          <w:color w:val="000000" w:themeColor="text1"/>
          <w:sz w:val="20"/>
          <w:szCs w:val="20"/>
        </w:rPr>
        <w:t> </w:t>
      </w:r>
      <w:hyperlink r:id="rId11" w:tooltip="https://plus.rtl.de/prio-tickets" w:history="1">
        <w:r w:rsidR="00CA682C" w:rsidRPr="00574A95">
          <w:rPr>
            <w:rStyle w:val="Hyperlink"/>
            <w:rFonts w:ascii="Noto Sans" w:hAnsi="Noto Sans" w:cs="Noto Sans"/>
            <w:b/>
            <w:bCs/>
            <w:color w:val="000000" w:themeColor="text1"/>
            <w:sz w:val="20"/>
            <w:szCs w:val="20"/>
          </w:rPr>
          <w:t>https://plus.rtl.de/prio-tickets</w:t>
        </w:r>
      </w:hyperlink>
    </w:p>
    <w:p w14:paraId="44B93C61" w14:textId="77777777" w:rsidR="00290F7F" w:rsidRPr="00574A95" w:rsidRDefault="00290F7F" w:rsidP="00290F7F">
      <w:pPr>
        <w:rPr>
          <w:rStyle w:val="Hyperlink0"/>
          <w:rFonts w:ascii="Noto Sans" w:hAnsi="Noto Sans" w:cs="Noto Sans"/>
          <w:u w:val="none"/>
        </w:rPr>
      </w:pPr>
    </w:p>
    <w:p w14:paraId="114E33E0" w14:textId="0E06B953" w:rsidR="00290F7F" w:rsidRPr="00574A95" w:rsidRDefault="00290F7F" w:rsidP="00290F7F">
      <w:pPr>
        <w:jc w:val="center"/>
        <w:rPr>
          <w:rStyle w:val="Hyperlink0"/>
          <w:rFonts w:ascii="Noto Sans" w:hAnsi="Noto Sans" w:cs="Noto Sans"/>
          <w:color w:val="000000" w:themeColor="text1"/>
          <w:u w:val="none"/>
        </w:rPr>
      </w:pPr>
      <w:r w:rsidRPr="00574A95">
        <w:rPr>
          <w:rStyle w:val="Hyperlink0"/>
          <w:rFonts w:ascii="Noto Sans" w:hAnsi="Noto Sans" w:cs="Noto Sans"/>
          <w:color w:val="000000" w:themeColor="text1"/>
          <w:u w:val="none"/>
        </w:rPr>
        <w:t>Ticketmaster Pre</w:t>
      </w:r>
      <w:r w:rsidR="00580925" w:rsidRPr="00574A95">
        <w:rPr>
          <w:rStyle w:val="Hyperlink0"/>
          <w:rFonts w:ascii="Noto Sans" w:hAnsi="Noto Sans" w:cs="Noto Sans"/>
          <w:color w:val="000000" w:themeColor="text1"/>
          <w:u w:val="none"/>
        </w:rPr>
        <w:t>s</w:t>
      </w:r>
      <w:r w:rsidRPr="00574A95">
        <w:rPr>
          <w:rStyle w:val="Hyperlink0"/>
          <w:rFonts w:ascii="Noto Sans" w:hAnsi="Noto Sans" w:cs="Noto Sans"/>
          <w:color w:val="000000" w:themeColor="text1"/>
          <w:u w:val="none"/>
        </w:rPr>
        <w:t>ale:</w:t>
      </w:r>
    </w:p>
    <w:p w14:paraId="0028DBAA" w14:textId="181B932D" w:rsidR="00290F7F" w:rsidRPr="00574A95" w:rsidRDefault="005F316B" w:rsidP="00290F7F">
      <w:pPr>
        <w:jc w:val="center"/>
        <w:rPr>
          <w:rStyle w:val="OhneA"/>
          <w:rFonts w:ascii="Noto Sans" w:hAnsi="Noto Sans" w:cs="Noto Sans"/>
          <w:b/>
          <w:bCs/>
          <w:sz w:val="20"/>
          <w:szCs w:val="20"/>
        </w:rPr>
      </w:pPr>
      <w:r w:rsidRPr="00574A95">
        <w:rPr>
          <w:rStyle w:val="Hyperlink0"/>
          <w:rFonts w:ascii="Noto Sans" w:hAnsi="Noto Sans" w:cs="Noto Sans"/>
          <w:color w:val="000000" w:themeColor="text1"/>
          <w:u w:val="none"/>
        </w:rPr>
        <w:t>Do</w:t>
      </w:r>
      <w:r w:rsidR="001E66A3" w:rsidRPr="00574A95">
        <w:rPr>
          <w:rStyle w:val="Hyperlink0"/>
          <w:rFonts w:ascii="Noto Sans" w:hAnsi="Noto Sans" w:cs="Noto Sans"/>
          <w:color w:val="000000" w:themeColor="text1"/>
          <w:u w:val="none"/>
        </w:rPr>
        <w:t xml:space="preserve">., </w:t>
      </w:r>
      <w:r w:rsidRPr="00574A95">
        <w:rPr>
          <w:rStyle w:val="Hyperlink0"/>
          <w:rFonts w:ascii="Noto Sans" w:hAnsi="Noto Sans" w:cs="Noto Sans"/>
          <w:color w:val="000000" w:themeColor="text1"/>
          <w:u w:val="none"/>
        </w:rPr>
        <w:t>05</w:t>
      </w:r>
      <w:r w:rsidR="001E66A3" w:rsidRPr="00574A95">
        <w:rPr>
          <w:rStyle w:val="Hyperlink0"/>
          <w:rFonts w:ascii="Noto Sans" w:hAnsi="Noto Sans" w:cs="Noto Sans"/>
          <w:color w:val="000000" w:themeColor="text1"/>
          <w:u w:val="none"/>
        </w:rPr>
        <w:t>.</w:t>
      </w:r>
      <w:r w:rsidRPr="00574A95">
        <w:rPr>
          <w:rStyle w:val="Hyperlink0"/>
          <w:rFonts w:ascii="Noto Sans" w:hAnsi="Noto Sans" w:cs="Noto Sans"/>
          <w:color w:val="000000" w:themeColor="text1"/>
          <w:u w:val="none"/>
        </w:rPr>
        <w:t>12</w:t>
      </w:r>
      <w:r w:rsidR="001E66A3" w:rsidRPr="00574A95">
        <w:rPr>
          <w:rStyle w:val="Hyperlink0"/>
          <w:rFonts w:ascii="Noto Sans" w:hAnsi="Noto Sans" w:cs="Noto Sans"/>
          <w:color w:val="000000" w:themeColor="text1"/>
          <w:u w:val="none"/>
        </w:rPr>
        <w:t>.</w:t>
      </w:r>
      <w:r w:rsidRPr="00574A95">
        <w:rPr>
          <w:rStyle w:val="Hyperlink0"/>
          <w:rFonts w:ascii="Noto Sans" w:hAnsi="Noto Sans" w:cs="Noto Sans"/>
          <w:color w:val="000000" w:themeColor="text1"/>
          <w:u w:val="none"/>
        </w:rPr>
        <w:t>24</w:t>
      </w:r>
      <w:r w:rsidR="001E66A3" w:rsidRPr="00574A95">
        <w:rPr>
          <w:rStyle w:val="Hyperlink0"/>
          <w:rFonts w:ascii="Noto Sans" w:hAnsi="Noto Sans" w:cs="Noto Sans"/>
          <w:color w:val="000000" w:themeColor="text1"/>
          <w:u w:val="none"/>
        </w:rPr>
        <w:t xml:space="preserve">, </w:t>
      </w:r>
      <w:r w:rsidRPr="00574A95">
        <w:rPr>
          <w:rStyle w:val="Hyperlink0"/>
          <w:rFonts w:ascii="Noto Sans" w:hAnsi="Noto Sans" w:cs="Noto Sans"/>
          <w:color w:val="000000" w:themeColor="text1"/>
          <w:u w:val="none"/>
        </w:rPr>
        <w:t>10</w:t>
      </w:r>
      <w:r w:rsidR="001E66A3" w:rsidRPr="00574A95">
        <w:rPr>
          <w:rStyle w:val="Hyperlink0"/>
          <w:rFonts w:ascii="Noto Sans" w:hAnsi="Noto Sans" w:cs="Noto Sans"/>
          <w:color w:val="000000" w:themeColor="text1"/>
          <w:u w:val="none"/>
        </w:rPr>
        <w:t xml:space="preserve">:00 Uhr </w:t>
      </w:r>
      <w:r w:rsidR="00290F7F" w:rsidRPr="00574A95">
        <w:rPr>
          <w:rStyle w:val="OhneA"/>
          <w:rFonts w:ascii="Noto Sans" w:hAnsi="Noto Sans" w:cs="Noto Sans"/>
          <w:b/>
          <w:bCs/>
          <w:sz w:val="20"/>
          <w:szCs w:val="20"/>
        </w:rPr>
        <w:t xml:space="preserve">(Online-Presale, </w:t>
      </w:r>
      <w:r w:rsidRPr="00574A95">
        <w:rPr>
          <w:rStyle w:val="OhneA"/>
          <w:rFonts w:ascii="Noto Sans" w:hAnsi="Noto Sans" w:cs="Noto Sans"/>
          <w:b/>
          <w:bCs/>
          <w:sz w:val="20"/>
          <w:szCs w:val="20"/>
        </w:rPr>
        <w:t>24</w:t>
      </w:r>
      <w:r w:rsidR="00290F7F" w:rsidRPr="00574A95">
        <w:rPr>
          <w:rStyle w:val="OhneA"/>
          <w:rFonts w:ascii="Noto Sans" w:hAnsi="Noto Sans" w:cs="Noto Sans"/>
          <w:b/>
          <w:bCs/>
          <w:sz w:val="20"/>
          <w:szCs w:val="20"/>
        </w:rPr>
        <w:t xml:space="preserve"> Stunden)</w:t>
      </w:r>
    </w:p>
    <w:p w14:paraId="59172BCF" w14:textId="598B693F" w:rsidR="00D22B0B" w:rsidRPr="00574A95" w:rsidRDefault="00290F7F" w:rsidP="00290F7F">
      <w:pPr>
        <w:pStyle w:val="berschrift4"/>
        <w:tabs>
          <w:tab w:val="left" w:pos="360"/>
        </w:tabs>
        <w:rPr>
          <w:rStyle w:val="Hyperlink0"/>
          <w:rFonts w:ascii="Noto Sans" w:hAnsi="Noto Sans" w:cs="Noto Sans"/>
          <w:b/>
          <w:bCs/>
          <w:color w:val="000000"/>
          <w:u w:color="000000"/>
        </w:rPr>
      </w:pPr>
      <w:hyperlink r:id="rId12" w:history="1">
        <w:r w:rsidRPr="00574A95">
          <w:rPr>
            <w:rStyle w:val="Hyperlink1"/>
            <w:rFonts w:ascii="Noto Sans" w:hAnsi="Noto Sans" w:cs="Noto Sans"/>
            <w:b/>
            <w:bCs/>
            <w:lang w:val="de-DE"/>
          </w:rPr>
          <w:t>www.ticketmaster.de/presale</w:t>
        </w:r>
      </w:hyperlink>
    </w:p>
    <w:p w14:paraId="68F88574" w14:textId="77777777" w:rsidR="00D22B0B" w:rsidRPr="00574A95" w:rsidRDefault="00D22B0B" w:rsidP="00D22B0B">
      <w:pPr>
        <w:jc w:val="center"/>
        <w:rPr>
          <w:rFonts w:ascii="Noto Sans" w:eastAsia="Tahoma" w:hAnsi="Noto Sans" w:cs="Noto Sans"/>
          <w:sz w:val="20"/>
          <w:szCs w:val="20"/>
        </w:rPr>
      </w:pPr>
    </w:p>
    <w:p w14:paraId="2C4317B1" w14:textId="24F0B8AB" w:rsidR="00704935" w:rsidRPr="00574A95" w:rsidRDefault="00D22B0B" w:rsidP="00704935">
      <w:pPr>
        <w:pStyle w:val="berschrift4"/>
        <w:rPr>
          <w:rFonts w:ascii="Noto Sans" w:hAnsi="Noto Sans" w:cs="Noto Sans"/>
          <w:color w:val="auto"/>
          <w:sz w:val="20"/>
          <w:szCs w:val="20"/>
        </w:rPr>
      </w:pPr>
      <w:r w:rsidRPr="00574A95">
        <w:rPr>
          <w:rFonts w:ascii="Noto Sans" w:hAnsi="Noto Sans" w:cs="Noto Sans"/>
          <w:color w:val="auto"/>
          <w:sz w:val="20"/>
          <w:szCs w:val="20"/>
        </w:rPr>
        <w:t>Allgemeiner Vorverkaufsstart:</w:t>
      </w:r>
    </w:p>
    <w:p w14:paraId="2726B506" w14:textId="21D6D7BF" w:rsidR="00290F7F" w:rsidRPr="00574A95" w:rsidRDefault="005F316B" w:rsidP="00290F7F">
      <w:pPr>
        <w:jc w:val="center"/>
        <w:rPr>
          <w:rFonts w:ascii="Noto Sans" w:hAnsi="Noto Sans" w:cs="Noto Sans"/>
          <w:b/>
          <w:bCs/>
          <w:sz w:val="20"/>
          <w:szCs w:val="20"/>
        </w:rPr>
      </w:pPr>
      <w:r w:rsidRPr="00574A95">
        <w:rPr>
          <w:rStyle w:val="Hyperlink0"/>
          <w:rFonts w:ascii="Noto Sans" w:hAnsi="Noto Sans" w:cs="Noto Sans"/>
          <w:color w:val="000000" w:themeColor="text1"/>
          <w:u w:val="none"/>
        </w:rPr>
        <w:t>Fr</w:t>
      </w:r>
      <w:r w:rsidR="001E66A3" w:rsidRPr="00574A95">
        <w:rPr>
          <w:rStyle w:val="Hyperlink0"/>
          <w:rFonts w:ascii="Noto Sans" w:hAnsi="Noto Sans" w:cs="Noto Sans"/>
          <w:color w:val="000000" w:themeColor="text1"/>
          <w:u w:val="none"/>
        </w:rPr>
        <w:t xml:space="preserve">., </w:t>
      </w:r>
      <w:r w:rsidRPr="00574A95">
        <w:rPr>
          <w:rStyle w:val="Hyperlink0"/>
          <w:rFonts w:ascii="Noto Sans" w:hAnsi="Noto Sans" w:cs="Noto Sans"/>
          <w:color w:val="000000" w:themeColor="text1"/>
          <w:u w:val="none"/>
        </w:rPr>
        <w:t>06</w:t>
      </w:r>
      <w:r w:rsidR="001E66A3" w:rsidRPr="00574A95">
        <w:rPr>
          <w:rStyle w:val="Hyperlink0"/>
          <w:rFonts w:ascii="Noto Sans" w:hAnsi="Noto Sans" w:cs="Noto Sans"/>
          <w:color w:val="000000" w:themeColor="text1"/>
          <w:u w:val="none"/>
        </w:rPr>
        <w:t>.</w:t>
      </w:r>
      <w:r w:rsidRPr="00574A95">
        <w:rPr>
          <w:rStyle w:val="Hyperlink0"/>
          <w:rFonts w:ascii="Noto Sans" w:hAnsi="Noto Sans" w:cs="Noto Sans"/>
          <w:color w:val="000000" w:themeColor="text1"/>
          <w:u w:val="none"/>
        </w:rPr>
        <w:t>12</w:t>
      </w:r>
      <w:r w:rsidR="001E66A3" w:rsidRPr="00574A95">
        <w:rPr>
          <w:rStyle w:val="Hyperlink0"/>
          <w:rFonts w:ascii="Noto Sans" w:hAnsi="Noto Sans" w:cs="Noto Sans"/>
          <w:color w:val="000000" w:themeColor="text1"/>
          <w:u w:val="none"/>
        </w:rPr>
        <w:t>.</w:t>
      </w:r>
      <w:r w:rsidRPr="00574A95">
        <w:rPr>
          <w:rStyle w:val="Hyperlink0"/>
          <w:rFonts w:ascii="Noto Sans" w:hAnsi="Noto Sans" w:cs="Noto Sans"/>
          <w:color w:val="000000" w:themeColor="text1"/>
          <w:u w:val="none"/>
        </w:rPr>
        <w:t>24</w:t>
      </w:r>
      <w:r w:rsidR="001E66A3" w:rsidRPr="00574A95">
        <w:rPr>
          <w:rStyle w:val="Hyperlink0"/>
          <w:rFonts w:ascii="Noto Sans" w:hAnsi="Noto Sans" w:cs="Noto Sans"/>
          <w:color w:val="000000" w:themeColor="text1"/>
          <w:u w:val="none"/>
        </w:rPr>
        <w:t xml:space="preserve">, </w:t>
      </w:r>
      <w:r w:rsidRPr="00574A95">
        <w:rPr>
          <w:rStyle w:val="Hyperlink0"/>
          <w:rFonts w:ascii="Noto Sans" w:hAnsi="Noto Sans" w:cs="Noto Sans"/>
          <w:color w:val="000000" w:themeColor="text1"/>
          <w:u w:val="none"/>
        </w:rPr>
        <w:t>10</w:t>
      </w:r>
      <w:r w:rsidR="001E66A3" w:rsidRPr="00574A95">
        <w:rPr>
          <w:rStyle w:val="Hyperlink0"/>
          <w:rFonts w:ascii="Noto Sans" w:hAnsi="Noto Sans" w:cs="Noto Sans"/>
          <w:color w:val="000000" w:themeColor="text1"/>
          <w:u w:val="none"/>
        </w:rPr>
        <w:t>:00 Uhr</w:t>
      </w:r>
    </w:p>
    <w:p w14:paraId="00FE7678" w14:textId="0C17837A" w:rsidR="00DE5860" w:rsidRPr="00574A95" w:rsidRDefault="00A17AD9" w:rsidP="00290F7F">
      <w:pPr>
        <w:jc w:val="center"/>
        <w:rPr>
          <w:rFonts w:ascii="Noto Sans" w:hAnsi="Noto Sans" w:cs="Noto Sans"/>
          <w:b/>
          <w:bCs/>
          <w:sz w:val="20"/>
          <w:szCs w:val="20"/>
        </w:rPr>
      </w:pPr>
      <w:hyperlink r:id="rId13" w:history="1">
        <w:r w:rsidRPr="00574A95">
          <w:rPr>
            <w:rStyle w:val="Hyperlink"/>
            <w:rFonts w:ascii="Noto Sans" w:hAnsi="Noto Sans" w:cs="Noto Sans"/>
            <w:b/>
            <w:bCs/>
            <w:sz w:val="20"/>
            <w:szCs w:val="20"/>
          </w:rPr>
          <w:t>https://www.livenation.de/artist-pierce-the-veil-1625</w:t>
        </w:r>
      </w:hyperlink>
    </w:p>
    <w:p w14:paraId="4B86737C" w14:textId="77777777" w:rsidR="00A17AD9" w:rsidRPr="00574A95" w:rsidRDefault="00A17AD9" w:rsidP="00290F7F">
      <w:pPr>
        <w:jc w:val="center"/>
        <w:rPr>
          <w:rFonts w:ascii="Noto Sans" w:hAnsi="Noto Sans" w:cs="Noto Sans"/>
          <w:b/>
          <w:bCs/>
          <w:sz w:val="20"/>
          <w:szCs w:val="20"/>
          <w:lang w:val="en-US"/>
        </w:rPr>
      </w:pPr>
    </w:p>
    <w:p w14:paraId="25ACE071" w14:textId="269C7FF8" w:rsidR="00D22B0B" w:rsidRPr="00E95326" w:rsidRDefault="00030FC8" w:rsidP="00E95326">
      <w:pPr>
        <w:jc w:val="center"/>
        <w:rPr>
          <w:rFonts w:ascii="Noto Sans" w:hAnsi="Noto Sans" w:cs="Noto Sans"/>
          <w:b/>
          <w:bCs/>
          <w:sz w:val="20"/>
          <w:szCs w:val="20"/>
          <w:u w:val="single"/>
          <w:lang w:val="en-US"/>
        </w:rPr>
      </w:pPr>
      <w:hyperlink r:id="rId14" w:history="1">
        <w:r w:rsidRPr="00574A95">
          <w:rPr>
            <w:rStyle w:val="Hyperlink"/>
            <w:rFonts w:ascii="Noto Sans" w:hAnsi="Noto Sans" w:cs="Noto Sans"/>
            <w:b/>
            <w:bCs/>
            <w:sz w:val="20"/>
            <w:szCs w:val="20"/>
            <w:lang w:val="en-US"/>
          </w:rPr>
          <w:t>www.ticketmaster.de</w:t>
        </w:r>
      </w:hyperlink>
      <w:r w:rsidRPr="00574A95">
        <w:rPr>
          <w:rStyle w:val="Hyperlink"/>
          <w:rFonts w:ascii="Noto Sans" w:hAnsi="Noto Sans" w:cs="Noto Sans"/>
          <w:b/>
          <w:bCs/>
          <w:sz w:val="20"/>
          <w:szCs w:val="20"/>
          <w:lang w:val="en-US"/>
        </w:rPr>
        <w:br/>
      </w:r>
      <w:hyperlink r:id="rId15" w:history="1">
        <w:r w:rsidRPr="00574A95">
          <w:rPr>
            <w:rStyle w:val="Hyperlink"/>
            <w:rFonts w:ascii="Noto Sans" w:hAnsi="Noto Sans" w:cs="Noto Sans"/>
            <w:b/>
            <w:bCs/>
            <w:sz w:val="20"/>
            <w:szCs w:val="20"/>
            <w:lang w:val="en-US"/>
          </w:rPr>
          <w:t>www.eventim.de</w:t>
        </w:r>
      </w:hyperlink>
    </w:p>
    <w:p w14:paraId="316302D6" w14:textId="77777777" w:rsidR="00D22B0B" w:rsidRPr="00105210" w:rsidRDefault="00D22B0B">
      <w:pPr>
        <w:spacing w:line="200" w:lineRule="atLeast"/>
        <w:rPr>
          <w:rFonts w:ascii="Noto Sans" w:eastAsia="Tahoma" w:hAnsi="Noto Sans" w:cs="Noto Sans"/>
          <w:b/>
          <w:bCs/>
          <w:sz w:val="20"/>
          <w:szCs w:val="20"/>
          <w:lang w:val="en-US"/>
        </w:rPr>
      </w:pPr>
    </w:p>
    <w:p w14:paraId="1E86E21B" w14:textId="77777777" w:rsidR="0065122F" w:rsidRPr="00105210" w:rsidRDefault="00554327">
      <w:pPr>
        <w:spacing w:line="200" w:lineRule="atLeast"/>
        <w:jc w:val="center"/>
        <w:rPr>
          <w:rStyle w:val="Ohne"/>
          <w:rFonts w:ascii="Noto Sans" w:eastAsia="Tahoma" w:hAnsi="Noto Sans" w:cs="Noto Sans"/>
          <w:b/>
          <w:bCs/>
          <w:kern w:val="2"/>
          <w:sz w:val="20"/>
          <w:szCs w:val="20"/>
          <w:lang w:val="en-US"/>
        </w:rPr>
      </w:pPr>
      <w:hyperlink r:id="rId16" w:history="1">
        <w:r w:rsidRPr="00105210">
          <w:rPr>
            <w:rStyle w:val="Hyperlink1"/>
            <w:rFonts w:ascii="Noto Sans" w:hAnsi="Noto Sans" w:cs="Noto Sans"/>
          </w:rPr>
          <w:t>www.livenation.de</w:t>
        </w:r>
      </w:hyperlink>
      <w:r w:rsidRPr="00105210">
        <w:rPr>
          <w:rStyle w:val="Ohne"/>
          <w:rFonts w:ascii="Noto Sans" w:eastAsia="Arial Unicode MS" w:hAnsi="Noto Sans" w:cs="Noto Sans"/>
          <w:sz w:val="20"/>
          <w:szCs w:val="20"/>
          <w:u w:val="single"/>
          <w:lang w:val="en-US"/>
        </w:rPr>
        <w:br/>
      </w:r>
      <w:r w:rsidRPr="00105210">
        <w:rPr>
          <w:rStyle w:val="Ohne"/>
          <w:rFonts w:ascii="Noto Sans" w:hAnsi="Noto Sans" w:cs="Noto Sans"/>
          <w:sz w:val="20"/>
          <w:szCs w:val="20"/>
          <w:lang w:val="en-US"/>
        </w:rPr>
        <w:t>facebook.com/livenationGSA | twitter.com/livenationGSA</w:t>
      </w:r>
    </w:p>
    <w:p w14:paraId="379CDFCE" w14:textId="77777777" w:rsidR="0065122F" w:rsidRPr="00105210" w:rsidRDefault="00554327">
      <w:pPr>
        <w:spacing w:line="200" w:lineRule="atLeast"/>
        <w:jc w:val="center"/>
        <w:rPr>
          <w:rStyle w:val="Ohne"/>
          <w:rFonts w:ascii="Noto Sans" w:eastAsia="Tahoma" w:hAnsi="Noto Sans" w:cs="Noto Sans"/>
          <w:sz w:val="20"/>
          <w:szCs w:val="20"/>
        </w:rPr>
      </w:pPr>
      <w:r w:rsidRPr="00105210">
        <w:rPr>
          <w:rStyle w:val="Ohne"/>
          <w:rFonts w:ascii="Noto Sans" w:hAnsi="Noto Sans" w:cs="Noto Sans"/>
          <w:sz w:val="20"/>
          <w:szCs w:val="20"/>
        </w:rPr>
        <w:t>instagram.com/livenationGSA | youtube.com/livenationGSA</w:t>
      </w:r>
    </w:p>
    <w:p w14:paraId="1842ABF1" w14:textId="77777777" w:rsidR="0065122F" w:rsidRPr="00105210" w:rsidRDefault="0065122F">
      <w:pPr>
        <w:spacing w:line="200" w:lineRule="atLeast"/>
        <w:jc w:val="center"/>
        <w:rPr>
          <w:rFonts w:ascii="Noto Sans" w:eastAsia="Tahoma" w:hAnsi="Noto Sans" w:cs="Noto Sans"/>
          <w:sz w:val="20"/>
          <w:szCs w:val="20"/>
        </w:rPr>
      </w:pPr>
    </w:p>
    <w:p w14:paraId="50CB08AD" w14:textId="77777777" w:rsidR="0065122F" w:rsidRPr="00105210" w:rsidRDefault="00554327">
      <w:pPr>
        <w:spacing w:line="200" w:lineRule="atLeast"/>
        <w:jc w:val="center"/>
        <w:rPr>
          <w:rStyle w:val="Ohne"/>
          <w:rFonts w:ascii="Noto Sans" w:eastAsia="Tahoma" w:hAnsi="Noto Sans" w:cs="Noto Sans"/>
          <w:b/>
          <w:bCs/>
          <w:sz w:val="20"/>
          <w:szCs w:val="20"/>
          <w:u w:val="single"/>
        </w:rPr>
      </w:pPr>
      <w:hyperlink r:id="rId17" w:history="1">
        <w:r w:rsidRPr="00105210">
          <w:rPr>
            <w:rStyle w:val="Hyperlink2"/>
            <w:rFonts w:ascii="Noto Sans" w:hAnsi="Noto Sans" w:cs="Noto Sans"/>
          </w:rPr>
          <w:t>www.livenation-promotion.de</w:t>
        </w:r>
      </w:hyperlink>
    </w:p>
    <w:p w14:paraId="5FC6053F" w14:textId="2C8F7883" w:rsidR="00A7328C" w:rsidRDefault="00554327" w:rsidP="00E92FE4">
      <w:pPr>
        <w:spacing w:line="200" w:lineRule="atLeast"/>
        <w:jc w:val="center"/>
        <w:rPr>
          <w:rStyle w:val="Ohne"/>
          <w:rFonts w:ascii="Noto Sans" w:hAnsi="Noto Sans" w:cs="Noto Sans"/>
          <w:sz w:val="20"/>
          <w:szCs w:val="20"/>
          <w:lang w:val="en-US"/>
        </w:rPr>
      </w:pPr>
      <w:r w:rsidRPr="00105210">
        <w:rPr>
          <w:rStyle w:val="Ohne"/>
          <w:rFonts w:ascii="Noto Sans" w:hAnsi="Noto Sans" w:cs="Noto Sans"/>
          <w:sz w:val="20"/>
          <w:szCs w:val="20"/>
          <w:lang w:val="en-US"/>
        </w:rPr>
        <w:t>Pressematerial | Akkreditierung</w:t>
      </w:r>
    </w:p>
    <w:p w14:paraId="64A19D68" w14:textId="77777777" w:rsidR="00E92FE4" w:rsidRPr="00E92FE4" w:rsidRDefault="00E92FE4" w:rsidP="00E92FE4">
      <w:pPr>
        <w:spacing w:line="200" w:lineRule="atLeast"/>
        <w:jc w:val="center"/>
        <w:rPr>
          <w:rFonts w:ascii="Noto Sans" w:eastAsia="Tahoma" w:hAnsi="Noto Sans" w:cs="Noto Sans"/>
          <w:sz w:val="20"/>
          <w:szCs w:val="20"/>
          <w:u w:val="single"/>
          <w:shd w:val="clear" w:color="auto" w:fill="FFFF00"/>
          <w:lang w:val="en-US"/>
        </w:rPr>
      </w:pPr>
    </w:p>
    <w:p w14:paraId="3E408E0C" w14:textId="77777777" w:rsidR="00801FCF" w:rsidRPr="00801FCF" w:rsidRDefault="00801FCF" w:rsidP="00801FCF">
      <w:pPr>
        <w:jc w:val="center"/>
        <w:rPr>
          <w:rFonts w:ascii="Noto Sans" w:hAnsi="Noto Sans" w:cs="Noto Sans"/>
          <w:b/>
          <w:color w:val="auto"/>
          <w:sz w:val="20"/>
          <w:szCs w:val="20"/>
        </w:rPr>
      </w:pPr>
      <w:hyperlink r:id="rId18">
        <w:r w:rsidRPr="00801FCF">
          <w:rPr>
            <w:rFonts w:ascii="Noto Sans" w:hAnsi="Noto Sans" w:cs="Noto Sans"/>
            <w:b/>
            <w:color w:val="auto"/>
            <w:sz w:val="20"/>
            <w:szCs w:val="20"/>
            <w:u w:val="single"/>
          </w:rPr>
          <w:t>Instagram</w:t>
        </w:r>
      </w:hyperlink>
      <w:r w:rsidRPr="00801FCF">
        <w:rPr>
          <w:rFonts w:ascii="Noto Sans" w:hAnsi="Noto Sans" w:cs="Noto Sans"/>
          <w:b/>
          <w:color w:val="auto"/>
          <w:sz w:val="20"/>
          <w:szCs w:val="20"/>
        </w:rPr>
        <w:t xml:space="preserve"> </w:t>
      </w:r>
    </w:p>
    <w:p w14:paraId="3F130A08" w14:textId="77777777" w:rsidR="00801FCF" w:rsidRPr="00801FCF" w:rsidRDefault="00801FCF" w:rsidP="00801FCF">
      <w:pPr>
        <w:jc w:val="center"/>
        <w:rPr>
          <w:rFonts w:ascii="Noto Sans" w:hAnsi="Noto Sans" w:cs="Noto Sans"/>
          <w:b/>
          <w:color w:val="auto"/>
          <w:sz w:val="20"/>
          <w:szCs w:val="20"/>
        </w:rPr>
      </w:pPr>
      <w:hyperlink r:id="rId19">
        <w:r w:rsidRPr="00801FCF">
          <w:rPr>
            <w:rFonts w:ascii="Noto Sans" w:hAnsi="Noto Sans" w:cs="Noto Sans"/>
            <w:b/>
            <w:color w:val="auto"/>
            <w:sz w:val="20"/>
            <w:szCs w:val="20"/>
            <w:u w:val="single"/>
          </w:rPr>
          <w:t>X</w:t>
        </w:r>
      </w:hyperlink>
      <w:r w:rsidRPr="00801FCF">
        <w:rPr>
          <w:rFonts w:ascii="Noto Sans" w:hAnsi="Noto Sans" w:cs="Noto Sans"/>
          <w:b/>
          <w:color w:val="auto"/>
          <w:sz w:val="20"/>
          <w:szCs w:val="20"/>
        </w:rPr>
        <w:t xml:space="preserve"> </w:t>
      </w:r>
    </w:p>
    <w:p w14:paraId="4B58AE73" w14:textId="77777777" w:rsidR="00801FCF" w:rsidRPr="00801FCF" w:rsidRDefault="00801FCF" w:rsidP="00801FCF">
      <w:pPr>
        <w:jc w:val="center"/>
        <w:rPr>
          <w:rFonts w:ascii="Noto Sans" w:hAnsi="Noto Sans" w:cs="Noto Sans"/>
          <w:b/>
          <w:color w:val="auto"/>
          <w:sz w:val="20"/>
          <w:szCs w:val="20"/>
        </w:rPr>
      </w:pPr>
      <w:hyperlink r:id="rId20">
        <w:r w:rsidRPr="00801FCF">
          <w:rPr>
            <w:rFonts w:ascii="Noto Sans" w:hAnsi="Noto Sans" w:cs="Noto Sans"/>
            <w:b/>
            <w:color w:val="auto"/>
            <w:sz w:val="20"/>
            <w:szCs w:val="20"/>
            <w:u w:val="single"/>
          </w:rPr>
          <w:t>Facebook</w:t>
        </w:r>
      </w:hyperlink>
    </w:p>
    <w:p w14:paraId="18F66D13" w14:textId="77777777" w:rsidR="00801FCF" w:rsidRPr="00801FCF" w:rsidRDefault="00801FCF" w:rsidP="00801FCF">
      <w:pPr>
        <w:jc w:val="center"/>
        <w:rPr>
          <w:rFonts w:ascii="Noto Sans" w:hAnsi="Noto Sans" w:cs="Noto Sans"/>
          <w:b/>
          <w:color w:val="auto"/>
          <w:sz w:val="20"/>
          <w:szCs w:val="20"/>
        </w:rPr>
      </w:pPr>
      <w:hyperlink r:id="rId21">
        <w:r w:rsidRPr="00801FCF">
          <w:rPr>
            <w:rFonts w:ascii="Noto Sans" w:hAnsi="Noto Sans" w:cs="Noto Sans"/>
            <w:b/>
            <w:color w:val="auto"/>
            <w:sz w:val="20"/>
            <w:szCs w:val="20"/>
            <w:u w:val="single"/>
          </w:rPr>
          <w:t>Discord</w:t>
        </w:r>
      </w:hyperlink>
    </w:p>
    <w:p w14:paraId="2FC6714C" w14:textId="3D6C7179" w:rsidR="00322B4F" w:rsidRPr="00105210" w:rsidRDefault="00801FCF" w:rsidP="00E92FE4">
      <w:pPr>
        <w:jc w:val="center"/>
        <w:rPr>
          <w:rStyle w:val="Hyperlink"/>
          <w:rFonts w:ascii="Noto Sans" w:hAnsi="Noto Sans" w:cs="Noto Sans"/>
          <w:sz w:val="20"/>
          <w:szCs w:val="20"/>
          <w:lang w:val="en-US"/>
        </w:rPr>
      </w:pPr>
      <w:hyperlink r:id="rId22">
        <w:r w:rsidRPr="00801FCF">
          <w:rPr>
            <w:rFonts w:ascii="Noto Sans" w:hAnsi="Noto Sans" w:cs="Noto Sans"/>
            <w:b/>
            <w:color w:val="auto"/>
            <w:sz w:val="20"/>
            <w:szCs w:val="20"/>
            <w:u w:val="single"/>
          </w:rPr>
          <w:t>TikTok</w:t>
        </w:r>
      </w:hyperlink>
    </w:p>
    <w:sectPr w:rsidR="00322B4F" w:rsidRPr="00105210">
      <w:headerReference w:type="default" r:id="rId23"/>
      <w:footerReference w:type="default" r:id="rId2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57CCE3" w14:textId="77777777" w:rsidR="00FA0B7E" w:rsidRDefault="00FA0B7E">
      <w:r>
        <w:separator/>
      </w:r>
    </w:p>
  </w:endnote>
  <w:endnote w:type="continuationSeparator" w:id="0">
    <w:p w14:paraId="67150841" w14:textId="77777777" w:rsidR="00FA0B7E" w:rsidRDefault="00FA0B7E">
      <w:r>
        <w:continuationSeparator/>
      </w:r>
    </w:p>
  </w:endnote>
  <w:endnote w:type="continuationNotice" w:id="1">
    <w:p w14:paraId="3D617D35" w14:textId="77777777" w:rsidR="00FA0B7E" w:rsidRDefault="00FA0B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2" behindDoc="1" locked="0" layoutInCell="1" allowOverlap="1" wp14:anchorId="47E9EAF1" wp14:editId="415D4074">
              <wp:simplePos x="0" y="0"/>
              <wp:positionH relativeFrom="page">
                <wp:posOffset>0</wp:posOffset>
              </wp:positionH>
              <wp:positionV relativeFrom="page">
                <wp:posOffset>10218420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0D77E3CF" id="Gruppieren 1073741830" o:spid="_x0000_s1026" style="position:absolute;margin-left:0;margin-top:804.6pt;width:594.3pt;height:36.4pt;z-index:-251658238;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4m5fu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91C773" w14:textId="77777777" w:rsidR="00FA0B7E" w:rsidRDefault="00FA0B7E">
      <w:r>
        <w:separator/>
      </w:r>
    </w:p>
  </w:footnote>
  <w:footnote w:type="continuationSeparator" w:id="0">
    <w:p w14:paraId="14D5DE80" w14:textId="77777777" w:rsidR="00FA0B7E" w:rsidRDefault="00FA0B7E">
      <w:r>
        <w:continuationSeparator/>
      </w:r>
    </w:p>
  </w:footnote>
  <w:footnote w:type="continuationNotice" w:id="1">
    <w:p w14:paraId="14856D6B" w14:textId="77777777" w:rsidR="00FA0B7E" w:rsidRDefault="00FA0B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24C53649" w:rsidR="0065122F" w:rsidRDefault="00864E3C" w:rsidP="00DB0140">
    <w:pPr>
      <w:pStyle w:val="Kopfzeile"/>
      <w:tabs>
        <w:tab w:val="clear" w:pos="4536"/>
        <w:tab w:val="clear" w:pos="9072"/>
        <w:tab w:val="center" w:pos="4510"/>
        <w:tab w:val="left" w:pos="5400"/>
      </w:tabs>
    </w:pPr>
    <w:r>
      <w:rPr>
        <w:noProof/>
      </w:rPr>
      <w:drawing>
        <wp:anchor distT="0" distB="0" distL="114300" distR="114300" simplePos="0" relativeHeight="251658241" behindDoc="1" locked="0" layoutInCell="1" allowOverlap="1" wp14:anchorId="176925FD" wp14:editId="2F8E1ED6">
          <wp:simplePos x="0" y="0"/>
          <wp:positionH relativeFrom="column">
            <wp:posOffset>-907415</wp:posOffset>
          </wp:positionH>
          <wp:positionV relativeFrom="paragraph">
            <wp:posOffset>-449580</wp:posOffset>
          </wp:positionV>
          <wp:extent cx="7533005" cy="641985"/>
          <wp:effectExtent l="0" t="0" r="0" b="5715"/>
          <wp:wrapNone/>
          <wp:docPr id="10064549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4933" name="image1.jpe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33005" cy="641985"/>
                  </a:xfrm>
                  <a:prstGeom prst="rect">
                    <a:avLst/>
                  </a:prstGeom>
                  <a:ln w="12700" cap="flat">
                    <a:noFill/>
                    <a:miter lim="400000"/>
                  </a:ln>
                  <a:effectLst/>
                </pic:spPr>
              </pic:pic>
            </a:graphicData>
          </a:graphic>
          <wp14:sizeRelH relativeFrom="margin">
            <wp14:pctWidth>0</wp14:pctWidth>
          </wp14:sizeRelH>
        </wp:anchor>
      </w:drawing>
    </w:r>
    <w:r>
      <w:rPr>
        <w:noProof/>
      </w:rPr>
      <mc:AlternateContent>
        <mc:Choice Requires="wps">
          <w:drawing>
            <wp:anchor distT="0" distB="0" distL="114300" distR="114300" simplePos="0" relativeHeight="251658240" behindDoc="1" locked="0" layoutInCell="1" allowOverlap="1" wp14:anchorId="189B8E4A" wp14:editId="3CC04E49">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8DC1E45"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257D8"/>
    <w:rsid w:val="00030F54"/>
    <w:rsid w:val="00030FC8"/>
    <w:rsid w:val="00031AD5"/>
    <w:rsid w:val="00052145"/>
    <w:rsid w:val="00054BE9"/>
    <w:rsid w:val="000800F9"/>
    <w:rsid w:val="00080D9D"/>
    <w:rsid w:val="00082488"/>
    <w:rsid w:val="00083E48"/>
    <w:rsid w:val="00084C3D"/>
    <w:rsid w:val="00086C3A"/>
    <w:rsid w:val="00093589"/>
    <w:rsid w:val="00093C50"/>
    <w:rsid w:val="000955E1"/>
    <w:rsid w:val="000A4AB4"/>
    <w:rsid w:val="000B3CAA"/>
    <w:rsid w:val="000B4436"/>
    <w:rsid w:val="000B5F69"/>
    <w:rsid w:val="000C3310"/>
    <w:rsid w:val="000C5A6B"/>
    <w:rsid w:val="000C7AF8"/>
    <w:rsid w:val="000D1806"/>
    <w:rsid w:val="000D45FB"/>
    <w:rsid w:val="000D4F9E"/>
    <w:rsid w:val="000E09FE"/>
    <w:rsid w:val="000E121F"/>
    <w:rsid w:val="000F0C14"/>
    <w:rsid w:val="000F15CF"/>
    <w:rsid w:val="000F7EAF"/>
    <w:rsid w:val="00105210"/>
    <w:rsid w:val="00117D84"/>
    <w:rsid w:val="0012699C"/>
    <w:rsid w:val="001353DA"/>
    <w:rsid w:val="0014171C"/>
    <w:rsid w:val="001427D3"/>
    <w:rsid w:val="00145FF0"/>
    <w:rsid w:val="00157202"/>
    <w:rsid w:val="00160833"/>
    <w:rsid w:val="0018181A"/>
    <w:rsid w:val="00182BA0"/>
    <w:rsid w:val="00183A3D"/>
    <w:rsid w:val="00186D3A"/>
    <w:rsid w:val="00190507"/>
    <w:rsid w:val="00190995"/>
    <w:rsid w:val="00194CEA"/>
    <w:rsid w:val="00195875"/>
    <w:rsid w:val="0019660B"/>
    <w:rsid w:val="001A0F6E"/>
    <w:rsid w:val="001A6CAF"/>
    <w:rsid w:val="001A6FCD"/>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641BC"/>
    <w:rsid w:val="00264C4C"/>
    <w:rsid w:val="00270D43"/>
    <w:rsid w:val="00275152"/>
    <w:rsid w:val="002856F0"/>
    <w:rsid w:val="00290F7F"/>
    <w:rsid w:val="00291DC0"/>
    <w:rsid w:val="00293BC0"/>
    <w:rsid w:val="002947DF"/>
    <w:rsid w:val="002A5B99"/>
    <w:rsid w:val="002B4B37"/>
    <w:rsid w:val="002C0D7B"/>
    <w:rsid w:val="002C35DF"/>
    <w:rsid w:val="002D267F"/>
    <w:rsid w:val="002E0EFC"/>
    <w:rsid w:val="002E1C84"/>
    <w:rsid w:val="002E7968"/>
    <w:rsid w:val="002E7C79"/>
    <w:rsid w:val="002F1E9D"/>
    <w:rsid w:val="002F2DBE"/>
    <w:rsid w:val="00311D8D"/>
    <w:rsid w:val="00311FFF"/>
    <w:rsid w:val="00313A46"/>
    <w:rsid w:val="00322B4F"/>
    <w:rsid w:val="00326F35"/>
    <w:rsid w:val="00332AA1"/>
    <w:rsid w:val="0034294C"/>
    <w:rsid w:val="00350F8F"/>
    <w:rsid w:val="0036048B"/>
    <w:rsid w:val="00371F50"/>
    <w:rsid w:val="00372394"/>
    <w:rsid w:val="00373132"/>
    <w:rsid w:val="003804D4"/>
    <w:rsid w:val="00383168"/>
    <w:rsid w:val="00387B72"/>
    <w:rsid w:val="00397079"/>
    <w:rsid w:val="003A0C4F"/>
    <w:rsid w:val="003A4EA1"/>
    <w:rsid w:val="003B5636"/>
    <w:rsid w:val="003C06EB"/>
    <w:rsid w:val="003C215B"/>
    <w:rsid w:val="003C316F"/>
    <w:rsid w:val="003C5F1A"/>
    <w:rsid w:val="003D3469"/>
    <w:rsid w:val="003D388E"/>
    <w:rsid w:val="003D79E8"/>
    <w:rsid w:val="003D7EEE"/>
    <w:rsid w:val="003E26DE"/>
    <w:rsid w:val="003E4313"/>
    <w:rsid w:val="003E5210"/>
    <w:rsid w:val="003E6EEF"/>
    <w:rsid w:val="003F1B16"/>
    <w:rsid w:val="003F27B6"/>
    <w:rsid w:val="003F4837"/>
    <w:rsid w:val="0040635C"/>
    <w:rsid w:val="004167DA"/>
    <w:rsid w:val="00420A48"/>
    <w:rsid w:val="004316A9"/>
    <w:rsid w:val="004321DD"/>
    <w:rsid w:val="00442769"/>
    <w:rsid w:val="00451DBC"/>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E746E"/>
    <w:rsid w:val="004F3B16"/>
    <w:rsid w:val="004F692D"/>
    <w:rsid w:val="00504C71"/>
    <w:rsid w:val="005103F4"/>
    <w:rsid w:val="00512C5C"/>
    <w:rsid w:val="005204F1"/>
    <w:rsid w:val="00551AE7"/>
    <w:rsid w:val="005541C7"/>
    <w:rsid w:val="00554327"/>
    <w:rsid w:val="005640C1"/>
    <w:rsid w:val="005726C7"/>
    <w:rsid w:val="00574A95"/>
    <w:rsid w:val="00580925"/>
    <w:rsid w:val="00580B77"/>
    <w:rsid w:val="00586EBB"/>
    <w:rsid w:val="005873DE"/>
    <w:rsid w:val="00590BAA"/>
    <w:rsid w:val="005B13B0"/>
    <w:rsid w:val="005B43F6"/>
    <w:rsid w:val="005B6356"/>
    <w:rsid w:val="005C1323"/>
    <w:rsid w:val="005C789B"/>
    <w:rsid w:val="005D074E"/>
    <w:rsid w:val="005E2509"/>
    <w:rsid w:val="005E6AD5"/>
    <w:rsid w:val="005F050C"/>
    <w:rsid w:val="005F23FA"/>
    <w:rsid w:val="005F316B"/>
    <w:rsid w:val="00600985"/>
    <w:rsid w:val="00607580"/>
    <w:rsid w:val="00617C4E"/>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5EB7"/>
    <w:rsid w:val="007218D1"/>
    <w:rsid w:val="00722446"/>
    <w:rsid w:val="0072501A"/>
    <w:rsid w:val="007316F0"/>
    <w:rsid w:val="00750543"/>
    <w:rsid w:val="007523BD"/>
    <w:rsid w:val="007609DB"/>
    <w:rsid w:val="00775E0A"/>
    <w:rsid w:val="00783140"/>
    <w:rsid w:val="0078327F"/>
    <w:rsid w:val="00790B66"/>
    <w:rsid w:val="007947AE"/>
    <w:rsid w:val="00794880"/>
    <w:rsid w:val="007B768D"/>
    <w:rsid w:val="007D01B0"/>
    <w:rsid w:val="007E74CB"/>
    <w:rsid w:val="007E7B49"/>
    <w:rsid w:val="007F4B27"/>
    <w:rsid w:val="00801AF5"/>
    <w:rsid w:val="00801FCF"/>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B383A"/>
    <w:rsid w:val="008B5812"/>
    <w:rsid w:val="008C1AF0"/>
    <w:rsid w:val="008D38F1"/>
    <w:rsid w:val="008D4640"/>
    <w:rsid w:val="008D5DE3"/>
    <w:rsid w:val="008E5414"/>
    <w:rsid w:val="008F3EE5"/>
    <w:rsid w:val="008F548E"/>
    <w:rsid w:val="008F6791"/>
    <w:rsid w:val="008F6D72"/>
    <w:rsid w:val="008F7FB5"/>
    <w:rsid w:val="00900167"/>
    <w:rsid w:val="00927452"/>
    <w:rsid w:val="00934116"/>
    <w:rsid w:val="0095074D"/>
    <w:rsid w:val="00956F42"/>
    <w:rsid w:val="00966871"/>
    <w:rsid w:val="00970586"/>
    <w:rsid w:val="009756D6"/>
    <w:rsid w:val="00977E1D"/>
    <w:rsid w:val="00982EE4"/>
    <w:rsid w:val="00983879"/>
    <w:rsid w:val="009A00E2"/>
    <w:rsid w:val="009B26DA"/>
    <w:rsid w:val="009C258C"/>
    <w:rsid w:val="009C73CA"/>
    <w:rsid w:val="009D7023"/>
    <w:rsid w:val="009E28F9"/>
    <w:rsid w:val="009E570C"/>
    <w:rsid w:val="009F2C3B"/>
    <w:rsid w:val="00A017D9"/>
    <w:rsid w:val="00A018DA"/>
    <w:rsid w:val="00A02A97"/>
    <w:rsid w:val="00A048F0"/>
    <w:rsid w:val="00A05077"/>
    <w:rsid w:val="00A132B5"/>
    <w:rsid w:val="00A17AD9"/>
    <w:rsid w:val="00A32C73"/>
    <w:rsid w:val="00A339FE"/>
    <w:rsid w:val="00A33A75"/>
    <w:rsid w:val="00A41F42"/>
    <w:rsid w:val="00A46804"/>
    <w:rsid w:val="00A63616"/>
    <w:rsid w:val="00A65E98"/>
    <w:rsid w:val="00A7328C"/>
    <w:rsid w:val="00A76C3D"/>
    <w:rsid w:val="00A86991"/>
    <w:rsid w:val="00A87731"/>
    <w:rsid w:val="00A90CD1"/>
    <w:rsid w:val="00A94920"/>
    <w:rsid w:val="00A94D7B"/>
    <w:rsid w:val="00A9631F"/>
    <w:rsid w:val="00A96B20"/>
    <w:rsid w:val="00A97C50"/>
    <w:rsid w:val="00AA3057"/>
    <w:rsid w:val="00AA55C5"/>
    <w:rsid w:val="00AA7B16"/>
    <w:rsid w:val="00AD34A9"/>
    <w:rsid w:val="00AD6FC6"/>
    <w:rsid w:val="00B00C20"/>
    <w:rsid w:val="00B01372"/>
    <w:rsid w:val="00B1351C"/>
    <w:rsid w:val="00B14677"/>
    <w:rsid w:val="00B1656D"/>
    <w:rsid w:val="00B306FA"/>
    <w:rsid w:val="00B372B0"/>
    <w:rsid w:val="00B40BF8"/>
    <w:rsid w:val="00B53AD8"/>
    <w:rsid w:val="00B54955"/>
    <w:rsid w:val="00B55B78"/>
    <w:rsid w:val="00B8059B"/>
    <w:rsid w:val="00B91992"/>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66E6F"/>
    <w:rsid w:val="00C83780"/>
    <w:rsid w:val="00C858AF"/>
    <w:rsid w:val="00C8732D"/>
    <w:rsid w:val="00C94113"/>
    <w:rsid w:val="00C95A6B"/>
    <w:rsid w:val="00CA3AF9"/>
    <w:rsid w:val="00CA682C"/>
    <w:rsid w:val="00CA6FE2"/>
    <w:rsid w:val="00CB4130"/>
    <w:rsid w:val="00CB47DD"/>
    <w:rsid w:val="00CC0455"/>
    <w:rsid w:val="00CC3F8D"/>
    <w:rsid w:val="00CC3FF7"/>
    <w:rsid w:val="00CE28A8"/>
    <w:rsid w:val="00CF29B0"/>
    <w:rsid w:val="00D13952"/>
    <w:rsid w:val="00D15C0A"/>
    <w:rsid w:val="00D179BE"/>
    <w:rsid w:val="00D2167F"/>
    <w:rsid w:val="00D22B0B"/>
    <w:rsid w:val="00D27100"/>
    <w:rsid w:val="00D531F7"/>
    <w:rsid w:val="00D54DFD"/>
    <w:rsid w:val="00D55A58"/>
    <w:rsid w:val="00D61023"/>
    <w:rsid w:val="00D61631"/>
    <w:rsid w:val="00D7279D"/>
    <w:rsid w:val="00D749E6"/>
    <w:rsid w:val="00D755B4"/>
    <w:rsid w:val="00D80FA6"/>
    <w:rsid w:val="00D868A1"/>
    <w:rsid w:val="00D87283"/>
    <w:rsid w:val="00DA6285"/>
    <w:rsid w:val="00DB0140"/>
    <w:rsid w:val="00DB2240"/>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20CF3"/>
    <w:rsid w:val="00E30E1A"/>
    <w:rsid w:val="00E33C73"/>
    <w:rsid w:val="00E34EF5"/>
    <w:rsid w:val="00E43E07"/>
    <w:rsid w:val="00E66BC7"/>
    <w:rsid w:val="00E6732D"/>
    <w:rsid w:val="00E86377"/>
    <w:rsid w:val="00E92FE4"/>
    <w:rsid w:val="00E9390B"/>
    <w:rsid w:val="00E9442E"/>
    <w:rsid w:val="00E95326"/>
    <w:rsid w:val="00E95DAC"/>
    <w:rsid w:val="00EA4EC7"/>
    <w:rsid w:val="00EB3A52"/>
    <w:rsid w:val="00EC31A6"/>
    <w:rsid w:val="00ED6837"/>
    <w:rsid w:val="00EE5206"/>
    <w:rsid w:val="00EF1E42"/>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823E9"/>
    <w:rsid w:val="00F9253B"/>
    <w:rsid w:val="00FA0113"/>
    <w:rsid w:val="00FA0B7E"/>
    <w:rsid w:val="00FA3CD3"/>
    <w:rsid w:val="00FA5727"/>
    <w:rsid w:val="00FB09F2"/>
    <w:rsid w:val="00FB4EE0"/>
    <w:rsid w:val="00FC171A"/>
    <w:rsid w:val="00FC3855"/>
    <w:rsid w:val="00FC3D3A"/>
    <w:rsid w:val="00FC7651"/>
    <w:rsid w:val="00FD0F77"/>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ivenation.de/artist-pierce-the-veil-1625" TargetMode="External"/><Relationship Id="rId18" Type="http://schemas.openxmlformats.org/officeDocument/2006/relationships/hyperlink" Target="https://www.instagram.com/piercethevei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iscord.com/invite/bXJ2nCxQgw"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s://www.facebook.com/PierceTheVei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prio-tickets"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eader" Target="header1.xml"/><Relationship Id="rId10" Type="http://schemas.openxmlformats.org/officeDocument/2006/relationships/hyperlink" Target="http://www.magentamusik.de/prio-tickets" TargetMode="External"/><Relationship Id="rId19" Type="http://schemas.openxmlformats.org/officeDocument/2006/relationships/hyperlink" Target="https://twitter.com/piercethevei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s://www.tiktok.com/@piercethevei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DC765283-ACCF-4CEC-A1A6-6F59E0427B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1123</Words>
  <Characters>7080</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Patrick Janssen</cp:lastModifiedBy>
  <cp:revision>57</cp:revision>
  <dcterms:created xsi:type="dcterms:W3CDTF">2023-06-16T09:54:00Z</dcterms:created>
  <dcterms:modified xsi:type="dcterms:W3CDTF">2024-12-04T08:46:00Z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