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F0ECB" w14:textId="77777777" w:rsidR="00503C1C" w:rsidRPr="00503C1C" w:rsidRDefault="00503C1C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12"/>
          <w:szCs w:val="12"/>
          <w:u w:color="000000"/>
        </w:rPr>
      </w:pPr>
    </w:p>
    <w:p w14:paraId="040D1D36" w14:textId="6C41E65A" w:rsidR="0065122F" w:rsidRPr="00471650" w:rsidRDefault="008B3FF5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  <w:lang w:val="en-US"/>
        </w:rPr>
      </w:pPr>
      <w:r w:rsidRPr="00471650">
        <w:rPr>
          <w:rFonts w:ascii="Tahoma" w:hAnsi="Tahoma"/>
          <w:kern w:val="1"/>
          <w:sz w:val="44"/>
          <w:szCs w:val="44"/>
          <w:u w:color="000000"/>
          <w:lang w:val="en-US"/>
        </w:rPr>
        <w:t>T</w:t>
      </w:r>
      <w:r w:rsidR="002D56E8" w:rsidRPr="00471650">
        <w:rPr>
          <w:rFonts w:ascii="Tahoma" w:hAnsi="Tahoma"/>
          <w:kern w:val="1"/>
          <w:sz w:val="44"/>
          <w:szCs w:val="44"/>
          <w:u w:color="000000"/>
          <w:lang w:val="en-US"/>
        </w:rPr>
        <w:t>hirty</w:t>
      </w:r>
      <w:r w:rsidR="00E1350B" w:rsidRPr="00471650">
        <w:rPr>
          <w:rFonts w:ascii="Tahoma" w:hAnsi="Tahoma"/>
          <w:kern w:val="1"/>
          <w:sz w:val="44"/>
          <w:szCs w:val="44"/>
          <w:u w:color="000000"/>
          <w:lang w:val="en-US"/>
        </w:rPr>
        <w:t xml:space="preserve"> Seconds To Mars</w:t>
      </w:r>
    </w:p>
    <w:p w14:paraId="78334341" w14:textId="77777777" w:rsidR="008C4C28" w:rsidRPr="00471650" w:rsidRDefault="00D302E3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</w:pPr>
      <w:r w:rsidRPr="00471650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>Alternative</w:t>
      </w:r>
      <w:r w:rsidR="008C4C28" w:rsidRPr="00471650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>-</w:t>
      </w:r>
      <w:r w:rsidRPr="00471650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>Rock</w:t>
      </w:r>
      <w:r w:rsidR="008C4C28" w:rsidRPr="00471650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>b</w:t>
      </w:r>
      <w:r w:rsidRPr="00471650">
        <w:rPr>
          <w:rFonts w:ascii="Tahoma" w:eastAsia="Arial Unicode MS" w:hAnsi="Tahoma" w:cs="Arial Unicode MS"/>
          <w:b/>
          <w:bCs/>
          <w:sz w:val="28"/>
          <w:szCs w:val="28"/>
          <w:lang w:val="en-US"/>
        </w:rPr>
        <w:t>and um Sänger Jared Leto</w:t>
      </w:r>
    </w:p>
    <w:p w14:paraId="51445C00" w14:textId="61A813D7" w:rsidR="0065122F" w:rsidRPr="008C4C28" w:rsidRDefault="00D302E3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8C4C28">
        <w:rPr>
          <w:rFonts w:ascii="Tahoma" w:eastAsia="Arial Unicode MS" w:hAnsi="Tahoma" w:cs="Arial Unicode MS"/>
          <w:b/>
          <w:bCs/>
          <w:sz w:val="28"/>
          <w:szCs w:val="28"/>
        </w:rPr>
        <w:t>im Sommer 2025 für d</w:t>
      </w:r>
      <w:r w:rsidR="00E1350B" w:rsidRPr="008C4C28">
        <w:rPr>
          <w:rFonts w:ascii="Tahoma" w:eastAsia="Arial Unicode MS" w:hAnsi="Tahoma" w:cs="Arial Unicode MS"/>
          <w:b/>
          <w:bCs/>
          <w:sz w:val="28"/>
          <w:szCs w:val="28"/>
        </w:rPr>
        <w:t xml:space="preserve">rei </w:t>
      </w:r>
      <w:r w:rsidR="00FF1BA5" w:rsidRPr="008C4C28">
        <w:rPr>
          <w:rFonts w:ascii="Tahoma" w:eastAsia="Arial Unicode MS" w:hAnsi="Tahoma" w:cs="Arial Unicode MS"/>
          <w:b/>
          <w:bCs/>
          <w:sz w:val="28"/>
          <w:szCs w:val="28"/>
        </w:rPr>
        <w:t>Open-Air-Konzerte</w:t>
      </w:r>
      <w:r w:rsidR="00E1350B" w:rsidRPr="008C4C28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8C4C28">
        <w:rPr>
          <w:rFonts w:ascii="Tahoma" w:eastAsia="Arial Unicode MS" w:hAnsi="Tahoma" w:cs="Arial Unicode MS"/>
          <w:b/>
          <w:bCs/>
          <w:sz w:val="28"/>
          <w:szCs w:val="28"/>
        </w:rPr>
        <w:t>in</w:t>
      </w:r>
      <w:r w:rsidRPr="008C4C28">
        <w:rPr>
          <w:rFonts w:ascii="Tahoma" w:eastAsia="Arial Unicode MS" w:hAnsi="Tahoma" w:cs="Arial Unicode M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8C4C28" w:rsidRDefault="0034294C" w:rsidP="00F823E9">
      <w:pPr>
        <w:pStyle w:val="Textkrper"/>
        <w:spacing w:after="0"/>
        <w:jc w:val="both"/>
        <w:rPr>
          <w:sz w:val="22"/>
          <w:szCs w:val="22"/>
        </w:rPr>
      </w:pPr>
    </w:p>
    <w:p w14:paraId="60BE6510" w14:textId="30AA724C" w:rsidR="008B3FF5" w:rsidRPr="008C4C28" w:rsidRDefault="00D302E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Spricht man von den größten </w:t>
      </w:r>
      <w:r w:rsidR="00F436F8" w:rsidRPr="008C4C28">
        <w:rPr>
          <w:rFonts w:ascii="Tahoma" w:hAnsi="Tahoma"/>
          <w:color w:val="auto"/>
          <w:sz w:val="22"/>
          <w:szCs w:val="22"/>
          <w:u w:color="1D1D1D"/>
        </w:rPr>
        <w:t>Alternative</w:t>
      </w:r>
      <w:r w:rsidR="008C4C28">
        <w:rPr>
          <w:rFonts w:ascii="Tahoma" w:hAnsi="Tahoma"/>
          <w:color w:val="auto"/>
          <w:sz w:val="22"/>
          <w:szCs w:val="22"/>
          <w:u w:color="1D1D1D"/>
        </w:rPr>
        <w:t>-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Rockbands </w:t>
      </w:r>
      <w:r w:rsidR="00F436F8" w:rsidRPr="008C4C28">
        <w:rPr>
          <w:rFonts w:ascii="Tahoma" w:hAnsi="Tahoma"/>
          <w:color w:val="auto"/>
          <w:sz w:val="22"/>
          <w:szCs w:val="22"/>
          <w:u w:color="1D1D1D"/>
        </w:rPr>
        <w:t>der 20</w:t>
      </w:r>
      <w:r w:rsidR="008C4C28">
        <w:rPr>
          <w:rFonts w:ascii="Tahoma" w:hAnsi="Tahoma"/>
          <w:color w:val="auto"/>
          <w:sz w:val="22"/>
          <w:szCs w:val="22"/>
          <w:u w:color="1D1D1D"/>
        </w:rPr>
        <w:t>0</w:t>
      </w:r>
      <w:r w:rsidR="00F436F8" w:rsidRPr="008C4C28">
        <w:rPr>
          <w:rFonts w:ascii="Tahoma" w:hAnsi="Tahoma"/>
          <w:color w:val="auto"/>
          <w:sz w:val="22"/>
          <w:szCs w:val="22"/>
          <w:u w:color="1D1D1D"/>
        </w:rPr>
        <w:t>0er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 gehören </w:t>
      </w:r>
      <w:r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Thirty Seconds To Mars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 zweifelsfrei zu den wichtigsten Namen</w:t>
      </w:r>
      <w:r w:rsidR="008C4C28">
        <w:rPr>
          <w:rFonts w:ascii="Tahoma" w:hAnsi="Tahoma"/>
          <w:color w:val="auto"/>
          <w:sz w:val="22"/>
          <w:szCs w:val="22"/>
          <w:u w:color="1D1D1D"/>
        </w:rPr>
        <w:t>. L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ängst </w:t>
      </w:r>
      <w:r w:rsidR="008C4C28">
        <w:rPr>
          <w:rFonts w:ascii="Tahoma" w:hAnsi="Tahoma"/>
          <w:color w:val="auto"/>
          <w:sz w:val="22"/>
          <w:szCs w:val="22"/>
          <w:u w:color="1D1D1D"/>
        </w:rPr>
        <w:t xml:space="preserve">sind sie 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>eine Band der Superlative.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 Nach dem internationalen Durchbruch mit ihrem 2005 veröffentlichten Album </w:t>
      </w:r>
      <w:r w:rsidR="00436625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„A Beautiful Lie“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</w:rPr>
        <w:t>, dem gleichnamigen Tit</w:t>
      </w:r>
      <w:r w:rsidR="008C4C28">
        <w:rPr>
          <w:rFonts w:ascii="Tahoma" w:hAnsi="Tahoma"/>
          <w:color w:val="auto"/>
          <w:sz w:val="22"/>
          <w:szCs w:val="22"/>
          <w:u w:color="1D1D1D"/>
        </w:rPr>
        <w:t>el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</w:rPr>
        <w:t>track</w:t>
      </w:r>
      <w:r w:rsidR="00436625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="00D23131" w:rsidRPr="008C4C28">
        <w:rPr>
          <w:rFonts w:ascii="Tahoma" w:hAnsi="Tahoma"/>
          <w:color w:val="auto"/>
          <w:sz w:val="22"/>
          <w:szCs w:val="22"/>
          <w:u w:color="1D1D1D"/>
        </w:rPr>
        <w:t>Songs wie</w:t>
      </w:r>
      <w:r w:rsidR="00D23131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„The Kill“ </w:t>
      </w:r>
      <w:r w:rsidR="008C4C28">
        <w:rPr>
          <w:rFonts w:ascii="Tahoma" w:hAnsi="Tahoma"/>
          <w:color w:val="auto"/>
          <w:sz w:val="22"/>
          <w:szCs w:val="22"/>
          <w:u w:color="1D1D1D"/>
        </w:rPr>
        <w:t xml:space="preserve">oder </w:t>
      </w:r>
      <w:r w:rsidR="00D23131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„Attack“</w:t>
      </w:r>
      <w:r w:rsidR="00D23131" w:rsidRPr="008C4C28">
        <w:rPr>
          <w:rFonts w:ascii="Tahoma" w:hAnsi="Tahoma"/>
          <w:color w:val="auto"/>
          <w:sz w:val="22"/>
          <w:szCs w:val="22"/>
          <w:u w:color="1D1D1D"/>
        </w:rPr>
        <w:t xml:space="preserve"> sowie 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der erfolgreichen Schauspielkarriere </w:t>
      </w:r>
      <w:r w:rsidR="008C4C28">
        <w:rPr>
          <w:rFonts w:ascii="Tahoma" w:hAnsi="Tahoma"/>
          <w:color w:val="auto"/>
          <w:sz w:val="22"/>
          <w:szCs w:val="22"/>
          <w:u w:color="1D1D1D"/>
        </w:rPr>
        <w:t>von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 Sänger </w:t>
      </w:r>
      <w:r w:rsidR="00436625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Jared Leto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 avancierten </w:t>
      </w:r>
      <w:r w:rsidR="00436625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Thirty Seconds To Mars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23131" w:rsidRPr="008C4C28">
        <w:rPr>
          <w:rFonts w:ascii="Tahoma" w:hAnsi="Tahoma"/>
          <w:color w:val="auto"/>
          <w:sz w:val="22"/>
          <w:szCs w:val="22"/>
          <w:u w:color="1D1D1D"/>
        </w:rPr>
        <w:t xml:space="preserve">hierzulande 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>zu Headlinern auf Festivals wie Rock am Ring,</w:t>
      </w:r>
      <w:r w:rsidR="00D23131" w:rsidRPr="008C4C28">
        <w:rPr>
          <w:rFonts w:ascii="Tahoma" w:hAnsi="Tahoma"/>
          <w:color w:val="auto"/>
          <w:sz w:val="22"/>
          <w:szCs w:val="22"/>
          <w:u w:color="1D1D1D"/>
        </w:rPr>
        <w:t xml:space="preserve"> Rock im Park und Deichbrand. 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Ihr 2018 veröffentlichtes Album </w:t>
      </w:r>
      <w:r w:rsidR="00436625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„America“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 erreichte in Deutschland </w:t>
      </w:r>
      <w:r w:rsidR="00CC72D2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 Österreich Platz 1 der Albumcharts und verpasste die Spitze in den USA mit Rang 2 der Billboard 200 nur knapp. </w:t>
      </w:r>
      <w:r w:rsidR="00D23131" w:rsidRPr="008C4C28">
        <w:rPr>
          <w:rFonts w:ascii="Tahoma" w:hAnsi="Tahoma"/>
          <w:color w:val="auto"/>
          <w:sz w:val="22"/>
          <w:szCs w:val="22"/>
          <w:u w:color="1D1D1D"/>
        </w:rPr>
        <w:t xml:space="preserve">Nach dem Release ihres aktuellen </w:t>
      </w:r>
      <w:r w:rsidR="006F4CF8">
        <w:rPr>
          <w:rFonts w:ascii="Tahoma" w:hAnsi="Tahoma"/>
          <w:color w:val="auto"/>
          <w:sz w:val="22"/>
          <w:szCs w:val="22"/>
          <w:u w:color="1D1D1D"/>
        </w:rPr>
        <w:t>Langspielers</w:t>
      </w:r>
      <w:r w:rsidR="00D23131" w:rsidRPr="008C4C2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23131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„It’s The End Of The World But It’s A Beautiful Day“ </w:t>
      </w:r>
      <w:r w:rsidR="00D23131" w:rsidRPr="008C4C28">
        <w:rPr>
          <w:rFonts w:ascii="Tahoma" w:hAnsi="Tahoma"/>
          <w:color w:val="auto"/>
          <w:sz w:val="22"/>
          <w:szCs w:val="22"/>
          <w:u w:color="1D1D1D"/>
        </w:rPr>
        <w:t>(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>2023</w:t>
      </w:r>
      <w:r w:rsidR="00D23131" w:rsidRPr="008C4C28">
        <w:rPr>
          <w:rFonts w:ascii="Tahoma" w:hAnsi="Tahoma"/>
          <w:color w:val="auto"/>
          <w:sz w:val="22"/>
          <w:szCs w:val="22"/>
          <w:u w:color="1D1D1D"/>
        </w:rPr>
        <w:t>)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F4CF8">
        <w:rPr>
          <w:rFonts w:ascii="Tahoma" w:hAnsi="Tahoma"/>
          <w:color w:val="auto"/>
          <w:sz w:val="22"/>
          <w:szCs w:val="22"/>
          <w:u w:color="1D1D1D"/>
        </w:rPr>
        <w:t>erklomm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6F4CF8">
        <w:rPr>
          <w:rFonts w:ascii="Tahoma" w:hAnsi="Tahoma"/>
          <w:b/>
          <w:bCs/>
          <w:color w:val="auto"/>
          <w:sz w:val="22"/>
          <w:szCs w:val="22"/>
          <w:u w:color="1D1D1D"/>
        </w:rPr>
        <w:t>Jared Leto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 das Empire State Building in New York City, um die Seasons 2024 Tour anzukündigen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, auf der </w:t>
      </w:r>
      <w:r w:rsidR="008B3FF5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Thirty Seconds To Mars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</w:rPr>
        <w:t xml:space="preserve"> durch L</w:t>
      </w:r>
      <w:r w:rsidR="0013329F" w:rsidRPr="008C4C28">
        <w:rPr>
          <w:rFonts w:ascii="Tahoma" w:hAnsi="Tahoma"/>
          <w:color w:val="auto"/>
          <w:sz w:val="22"/>
          <w:szCs w:val="22"/>
          <w:u w:color="1D1D1D"/>
        </w:rPr>
        <w:t>a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</w:rPr>
        <w:t xml:space="preserve">teinamerika, Europa, Nordamerika, Australien </w:t>
      </w:r>
      <w:r w:rsidR="006F4CF8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</w:rPr>
        <w:t xml:space="preserve"> Neuseeland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 tourten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</w:rPr>
        <w:t xml:space="preserve"> und in Deutschland sechs Konzerte</w:t>
      </w:r>
      <w:r w:rsidR="00436625" w:rsidRPr="008C4C28">
        <w:rPr>
          <w:rFonts w:ascii="Tahoma" w:hAnsi="Tahoma"/>
          <w:color w:val="auto"/>
          <w:sz w:val="22"/>
          <w:szCs w:val="22"/>
          <w:u w:color="1D1D1D"/>
        </w:rPr>
        <w:t xml:space="preserve"> spielten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</w:rPr>
        <w:t xml:space="preserve">. Im </w:t>
      </w:r>
      <w:r w:rsidR="006F4CF8">
        <w:rPr>
          <w:rFonts w:ascii="Tahoma" w:hAnsi="Tahoma"/>
          <w:color w:val="auto"/>
          <w:sz w:val="22"/>
          <w:szCs w:val="22"/>
          <w:u w:color="1D1D1D"/>
        </w:rPr>
        <w:t>Juni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</w:rPr>
        <w:t xml:space="preserve"> 2025 k</w:t>
      </w:r>
      <w:r w:rsidR="006F4CF8">
        <w:rPr>
          <w:rFonts w:ascii="Tahoma" w:hAnsi="Tahoma"/>
          <w:color w:val="auto"/>
          <w:sz w:val="22"/>
          <w:szCs w:val="22"/>
          <w:u w:color="1D1D1D"/>
        </w:rPr>
        <w:t>ehrt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</w:rPr>
        <w:t xml:space="preserve"> die Band für drei Open</w:t>
      </w:r>
      <w:r w:rsidR="00FF1BA5" w:rsidRPr="008C4C28">
        <w:rPr>
          <w:rFonts w:ascii="Tahoma" w:hAnsi="Tahoma"/>
          <w:color w:val="auto"/>
          <w:sz w:val="22"/>
          <w:szCs w:val="22"/>
          <w:u w:color="1D1D1D"/>
        </w:rPr>
        <w:t>-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</w:rPr>
        <w:t>Air</w:t>
      </w:r>
      <w:r w:rsidR="00FF1BA5" w:rsidRPr="008C4C28">
        <w:rPr>
          <w:rFonts w:ascii="Tahoma" w:hAnsi="Tahoma"/>
          <w:color w:val="auto"/>
          <w:sz w:val="22"/>
          <w:szCs w:val="22"/>
          <w:u w:color="1D1D1D"/>
        </w:rPr>
        <w:t>-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</w:rPr>
        <w:t>Shows zurück und spielt an besonderen Orten wie der Hallerschen Peißnitz</w:t>
      </w:r>
      <w:r w:rsidR="006F4CF8">
        <w:rPr>
          <w:rFonts w:ascii="Tahoma" w:hAnsi="Tahoma"/>
          <w:color w:val="auto"/>
          <w:sz w:val="22"/>
          <w:szCs w:val="22"/>
          <w:u w:color="1D1D1D"/>
        </w:rPr>
        <w:t>insel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</w:rPr>
        <w:t>, der Loreley in St. Goarshausen und dem SparkassenPark Mönchengladbach.</w:t>
      </w:r>
    </w:p>
    <w:p w14:paraId="41E35F6D" w14:textId="77777777" w:rsidR="00436625" w:rsidRPr="008C4C28" w:rsidRDefault="0043662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147DB58" w14:textId="5C231C79" w:rsidR="00B15599" w:rsidRPr="008C4C28" w:rsidRDefault="00436625" w:rsidP="008B1F1F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Thirty Seconds To Mars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 wurden 1998 in Los Angeles, Kalifornien von den Brüdern </w:t>
      </w:r>
      <w:r w:rsidRPr="00B21358">
        <w:rPr>
          <w:rFonts w:ascii="Tahoma" w:hAnsi="Tahoma"/>
          <w:b/>
          <w:bCs/>
          <w:color w:val="auto"/>
          <w:sz w:val="22"/>
          <w:szCs w:val="22"/>
          <w:u w:color="1D1D1D"/>
        </w:rPr>
        <w:t>Jared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 (Gesang, Gitarre, Bass, Keyboard) und </w:t>
      </w:r>
      <w:r w:rsidRPr="00B21358">
        <w:rPr>
          <w:rFonts w:ascii="Tahoma" w:hAnsi="Tahoma"/>
          <w:b/>
          <w:bCs/>
          <w:color w:val="auto"/>
          <w:sz w:val="22"/>
          <w:szCs w:val="22"/>
          <w:u w:color="1D1D1D"/>
        </w:rPr>
        <w:t>Shannon Leto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 (Schlagzeug) gegründet. Zuvor spielten </w:t>
      </w:r>
      <w:r w:rsidR="00B21358">
        <w:rPr>
          <w:rFonts w:ascii="Tahoma" w:hAnsi="Tahoma"/>
          <w:color w:val="auto"/>
          <w:sz w:val="22"/>
          <w:szCs w:val="22"/>
          <w:u w:color="1D1D1D"/>
        </w:rPr>
        <w:t>beide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 bereits unter wechselnden Bandnamen in kleinen Clubs von Los Angeles bis Immortal Records auf sie aufmerksam wurde und unter Vertrag nahm. 2002 erschien</w:t>
      </w:r>
      <w:r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940EE4" w:rsidRPr="008C4C28">
        <w:rPr>
          <w:rFonts w:ascii="Tahoma" w:hAnsi="Tahoma"/>
          <w:color w:val="auto"/>
          <w:sz w:val="22"/>
          <w:szCs w:val="22"/>
          <w:u w:color="1D1D1D"/>
        </w:rPr>
        <w:t>das Debütalbum</w:t>
      </w:r>
      <w:r w:rsidR="00940EE4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„Thirty Seconds To Mars“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>, das die Band auf Tour im Vorprogramm von The Used, Puddle Of Mudd und Incubus brachte</w:t>
      </w:r>
      <w:r w:rsidR="009C6169" w:rsidRPr="008C4C28">
        <w:rPr>
          <w:rFonts w:ascii="Tahoma" w:hAnsi="Tahoma"/>
          <w:color w:val="auto"/>
          <w:sz w:val="22"/>
          <w:szCs w:val="22"/>
          <w:u w:color="1D1D1D"/>
        </w:rPr>
        <w:t xml:space="preserve">, wo </w:t>
      </w:r>
      <w:r w:rsidR="00B21358">
        <w:rPr>
          <w:rFonts w:ascii="Tahoma" w:hAnsi="Tahoma"/>
          <w:color w:val="auto"/>
          <w:sz w:val="22"/>
          <w:szCs w:val="22"/>
          <w:u w:color="1D1D1D"/>
        </w:rPr>
        <w:t>sie</w:t>
      </w:r>
      <w:r w:rsidR="009C6169" w:rsidRPr="008C4C28">
        <w:rPr>
          <w:rFonts w:ascii="Tahoma" w:hAnsi="Tahoma"/>
          <w:color w:val="auto"/>
          <w:sz w:val="22"/>
          <w:szCs w:val="22"/>
          <w:u w:color="1D1D1D"/>
        </w:rPr>
        <w:t xml:space="preserve"> als Quintett mit </w:t>
      </w:r>
      <w:r w:rsidR="009C6169" w:rsidRPr="00B21358">
        <w:rPr>
          <w:rFonts w:ascii="Tahoma" w:hAnsi="Tahoma"/>
          <w:b/>
          <w:bCs/>
          <w:color w:val="auto"/>
          <w:sz w:val="22"/>
          <w:szCs w:val="22"/>
          <w:u w:color="1D1D1D"/>
        </w:rPr>
        <w:t>Solon Bixler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 (2002-2003)</w:t>
      </w:r>
      <w:r w:rsidR="009C6169" w:rsidRPr="008C4C28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9C6169" w:rsidRPr="00B21358">
        <w:rPr>
          <w:rFonts w:ascii="Tahoma" w:hAnsi="Tahoma"/>
          <w:b/>
          <w:bCs/>
          <w:color w:val="auto"/>
          <w:sz w:val="22"/>
          <w:szCs w:val="22"/>
          <w:u w:color="1D1D1D"/>
        </w:rPr>
        <w:t>Matthew Wachter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 (2002-2007)</w:t>
      </w:r>
      <w:r w:rsidR="009C6169" w:rsidRPr="008C4C28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9C6169" w:rsidRPr="00B21358">
        <w:rPr>
          <w:rFonts w:ascii="Tahoma" w:hAnsi="Tahoma"/>
          <w:b/>
          <w:bCs/>
          <w:color w:val="auto"/>
          <w:sz w:val="22"/>
          <w:szCs w:val="22"/>
          <w:u w:color="1D1D1D"/>
        </w:rPr>
        <w:t>Tomislav Miličević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 (2002-2018)</w:t>
      </w:r>
      <w:r w:rsidR="009C6169" w:rsidRPr="008C4C28">
        <w:rPr>
          <w:rFonts w:ascii="Tahoma" w:hAnsi="Tahoma"/>
          <w:color w:val="auto"/>
          <w:sz w:val="22"/>
          <w:szCs w:val="22"/>
          <w:u w:color="1D1D1D"/>
        </w:rPr>
        <w:t xml:space="preserve"> auftrat. 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>De</w:t>
      </w:r>
      <w:r w:rsidR="00B21358">
        <w:rPr>
          <w:rFonts w:ascii="Tahoma" w:hAnsi="Tahoma"/>
          <w:color w:val="auto"/>
          <w:sz w:val="22"/>
          <w:szCs w:val="22"/>
          <w:u w:color="1D1D1D"/>
        </w:rPr>
        <w:t>r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 Durchbruch </w:t>
      </w:r>
      <w:r w:rsidR="00B21358">
        <w:rPr>
          <w:rFonts w:ascii="Tahoma" w:hAnsi="Tahoma"/>
          <w:color w:val="auto"/>
          <w:sz w:val="22"/>
          <w:szCs w:val="22"/>
          <w:u w:color="1D1D1D"/>
        </w:rPr>
        <w:t>kam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 schließlich mit </w:t>
      </w:r>
      <w:r w:rsidR="00B21358">
        <w:rPr>
          <w:rFonts w:ascii="Tahoma" w:hAnsi="Tahoma"/>
          <w:color w:val="auto"/>
          <w:sz w:val="22"/>
          <w:szCs w:val="22"/>
          <w:u w:color="1D1D1D"/>
        </w:rPr>
        <w:t xml:space="preserve">dem 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 xml:space="preserve">zweiten Album </w:t>
      </w:r>
      <w:r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„A Beautiful Lie“</w:t>
      </w:r>
      <w:r w:rsidRPr="008C4C28">
        <w:rPr>
          <w:rFonts w:ascii="Tahoma" w:hAnsi="Tahoma"/>
          <w:color w:val="auto"/>
          <w:sz w:val="22"/>
          <w:szCs w:val="22"/>
          <w:u w:color="1D1D1D"/>
        </w:rPr>
        <w:t>, da</w:t>
      </w:r>
      <w:r w:rsidR="00421945" w:rsidRPr="008C4C28">
        <w:rPr>
          <w:rFonts w:ascii="Tahoma" w:hAnsi="Tahoma"/>
          <w:color w:val="auto"/>
          <w:sz w:val="22"/>
          <w:szCs w:val="22"/>
          <w:u w:color="1D1D1D"/>
        </w:rPr>
        <w:t>s 2005 erschien.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 2009</w:t>
      </w:r>
      <w:r w:rsidR="00003A09">
        <w:rPr>
          <w:rFonts w:ascii="Tahoma" w:hAnsi="Tahoma"/>
          <w:color w:val="auto"/>
          <w:sz w:val="22"/>
          <w:szCs w:val="22"/>
          <w:u w:color="1D1D1D"/>
        </w:rPr>
        <w:t xml:space="preserve"> folgte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325C6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„This Is War“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>, das sich nach Platz 12 der deutschen Albumcharts</w:t>
      </w:r>
      <w:r w:rsidR="00B21358">
        <w:rPr>
          <w:rFonts w:ascii="Tahoma" w:hAnsi="Tahoma"/>
          <w:color w:val="auto"/>
          <w:sz w:val="22"/>
          <w:szCs w:val="22"/>
          <w:u w:color="1D1D1D"/>
        </w:rPr>
        <w:t xml:space="preserve"> noch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 62 Wochen darin halten konnte und </w:t>
      </w:r>
      <w:r w:rsidR="00B21358">
        <w:rPr>
          <w:rFonts w:ascii="Tahoma" w:hAnsi="Tahoma"/>
          <w:color w:val="auto"/>
          <w:sz w:val="22"/>
          <w:szCs w:val="22"/>
          <w:u w:color="1D1D1D"/>
        </w:rPr>
        <w:t>den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 Tit</w:t>
      </w:r>
      <w:r w:rsidR="00B21358">
        <w:rPr>
          <w:rFonts w:ascii="Tahoma" w:hAnsi="Tahoma"/>
          <w:color w:val="auto"/>
          <w:sz w:val="22"/>
          <w:szCs w:val="22"/>
          <w:u w:color="1D1D1D"/>
        </w:rPr>
        <w:t>el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track als zweiterfolgreichste Single der Band auf Spotify exponiert. Das vierte Album </w:t>
      </w:r>
      <w:r w:rsidR="001325C6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1325C6" w:rsidRPr="008C4C28">
        <w:rPr>
          <w:rFonts w:ascii="Tahoma" w:hAnsi="Tahoma"/>
          <w:b/>
          <w:bCs/>
          <w:caps/>
          <w:color w:val="auto"/>
          <w:sz w:val="22"/>
          <w:szCs w:val="22"/>
          <w:u w:color="1D1D1D"/>
        </w:rPr>
        <w:t>Love Lust Faith + Dreams</w:t>
      </w:r>
      <w:r w:rsidR="001325C6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309E5">
        <w:rPr>
          <w:rFonts w:ascii="Tahoma" w:hAnsi="Tahoma"/>
          <w:color w:val="auto"/>
          <w:sz w:val="22"/>
          <w:szCs w:val="22"/>
          <w:u w:color="1D1D1D"/>
        </w:rPr>
        <w:t>erschien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 2013 begleitet von der Single </w:t>
      </w:r>
      <w:r w:rsidR="001325C6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„Up In The Air“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>, die mit einer Falcon</w:t>
      </w:r>
      <w:r w:rsidR="00503C1C">
        <w:rPr>
          <w:rFonts w:ascii="Tahoma" w:hAnsi="Tahoma"/>
          <w:color w:val="auto"/>
          <w:sz w:val="22"/>
          <w:szCs w:val="22"/>
          <w:u w:color="1D1D1D"/>
        </w:rPr>
        <w:t>-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>9</w:t>
      </w:r>
      <w:r w:rsidR="00503C1C">
        <w:rPr>
          <w:rFonts w:ascii="Tahoma" w:hAnsi="Tahoma"/>
          <w:color w:val="auto"/>
          <w:sz w:val="22"/>
          <w:szCs w:val="22"/>
          <w:u w:color="1D1D1D"/>
        </w:rPr>
        <w:t>-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>Rakete als erster kommerzieller Song aller Zeiten ins All geschossen wurde.</w:t>
      </w:r>
      <w:r w:rsidR="008B1F1F" w:rsidRPr="008C4C28">
        <w:rPr>
          <w:rFonts w:ascii="Tahoma" w:hAnsi="Tahoma"/>
          <w:color w:val="auto"/>
          <w:sz w:val="22"/>
          <w:szCs w:val="22"/>
          <w:u w:color="1D1D1D"/>
        </w:rPr>
        <w:t xml:space="preserve"> Der dazugehörige Kurzfilm wurde bei den MTV Music Video Awards 2013 als bestes Rock-Musikvideo ausgezeichnet.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 2018 veröffentlichten </w:t>
      </w:r>
      <w:r w:rsidR="001325C6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Thirty Seconds To Mars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03C1C">
        <w:rPr>
          <w:rFonts w:ascii="Tahoma" w:hAnsi="Tahoma"/>
          <w:color w:val="auto"/>
          <w:sz w:val="22"/>
          <w:szCs w:val="22"/>
          <w:u w:color="1D1D1D"/>
        </w:rPr>
        <w:t xml:space="preserve">den Longplayer </w:t>
      </w:r>
      <w:r w:rsidR="001325C6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„America“</w:t>
      </w:r>
      <w:r w:rsidR="003A0829" w:rsidRPr="008C4C28">
        <w:rPr>
          <w:rFonts w:ascii="Tahoma" w:hAnsi="Tahoma"/>
          <w:color w:val="auto"/>
          <w:sz w:val="22"/>
          <w:szCs w:val="22"/>
          <w:u w:color="1D1D1D"/>
        </w:rPr>
        <w:t xml:space="preserve"> mit den bisher </w:t>
      </w:r>
      <w:r w:rsidR="001325C6" w:rsidRPr="008C4C28">
        <w:rPr>
          <w:rFonts w:ascii="Tahoma" w:hAnsi="Tahoma"/>
          <w:color w:val="auto"/>
          <w:sz w:val="22"/>
          <w:szCs w:val="22"/>
          <w:u w:color="1D1D1D"/>
        </w:rPr>
        <w:t>besten Chartplatzierungen der Band.</w:t>
      </w:r>
      <w:r w:rsidR="008B1F1F" w:rsidRPr="008C4C2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A0829" w:rsidRPr="008C4C28">
        <w:rPr>
          <w:rFonts w:ascii="Tahoma" w:hAnsi="Tahoma"/>
          <w:color w:val="auto"/>
          <w:sz w:val="22"/>
          <w:szCs w:val="22"/>
          <w:u w:color="1D1D1D"/>
          <w:lang w:val="en-US"/>
        </w:rPr>
        <w:t>Auf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ihrem sechsten Studioalbum </w:t>
      </w:r>
      <w:r w:rsidR="008B3FF5" w:rsidRPr="008C4C28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„It's The End Of The World But It's A Beautiful Day“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  <w:lang w:val="en-US"/>
        </w:rPr>
        <w:t>läutet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  <w:lang w:val="en-US"/>
        </w:rPr>
        <w:t>e</w:t>
      </w:r>
      <w:r w:rsidR="0087264D" w:rsidRPr="008C4C28">
        <w:rPr>
          <w:rFonts w:ascii="Tahoma" w:hAnsi="Tahoma"/>
          <w:color w:val="auto"/>
          <w:sz w:val="22"/>
          <w:szCs w:val="22"/>
          <w:u w:color="1D1D1D"/>
          <w:lang w:val="en-US"/>
        </w:rPr>
        <w:t>n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</w:t>
      </w:r>
      <w:r w:rsidR="00B15599" w:rsidRPr="008C4C28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Thirty Seconds To Mars</w:t>
      </w:r>
      <w:r w:rsidR="008B3FF5" w:rsidRPr="008C4C28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eine neue Ära für die Band ein. </w:t>
      </w:r>
      <w:r w:rsidR="00B82A84" w:rsidRPr="008C4C28">
        <w:rPr>
          <w:rFonts w:ascii="Tahoma" w:hAnsi="Tahoma"/>
          <w:color w:val="auto"/>
          <w:sz w:val="22"/>
          <w:szCs w:val="22"/>
          <w:u w:color="1D1D1D"/>
        </w:rPr>
        <w:t xml:space="preserve">Die 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</w:rPr>
        <w:t>Lead-Single</w:t>
      </w:r>
      <w:r w:rsidR="00B15599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503C1C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="00B15599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>Stuck</w:t>
      </w:r>
      <w:r w:rsidR="00503C1C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B15599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B82A84" w:rsidRPr="008C4C28">
        <w:rPr>
          <w:rFonts w:ascii="Tahoma" w:hAnsi="Tahoma"/>
          <w:color w:val="auto"/>
          <w:sz w:val="22"/>
          <w:szCs w:val="22"/>
          <w:u w:color="1D1D1D"/>
        </w:rPr>
        <w:t>stieg</w:t>
      </w:r>
      <w:r w:rsidR="00B82A84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</w:rPr>
        <w:t>auf Platz 1 der Alternative-Radiocharts</w:t>
      </w:r>
      <w:r w:rsidR="00B82A84" w:rsidRPr="008C4C28">
        <w:rPr>
          <w:rFonts w:ascii="Tahoma" w:hAnsi="Tahoma"/>
          <w:color w:val="auto"/>
          <w:sz w:val="22"/>
          <w:szCs w:val="22"/>
          <w:u w:color="1D1D1D"/>
        </w:rPr>
        <w:t xml:space="preserve"> ein</w:t>
      </w:r>
      <w:r w:rsidR="00E750E6" w:rsidRPr="008C4C28">
        <w:rPr>
          <w:rFonts w:ascii="Tahoma" w:hAnsi="Tahoma"/>
          <w:color w:val="auto"/>
          <w:sz w:val="22"/>
          <w:szCs w:val="22"/>
          <w:u w:color="1D1D1D"/>
        </w:rPr>
        <w:t>,</w:t>
      </w:r>
      <w:r w:rsidR="00B82A84" w:rsidRPr="008C4C28">
        <w:rPr>
          <w:rFonts w:ascii="Tahoma" w:hAnsi="Tahoma"/>
          <w:color w:val="auto"/>
          <w:sz w:val="22"/>
          <w:szCs w:val="22"/>
          <w:u w:color="1D1D1D"/>
        </w:rPr>
        <w:t xml:space="preserve"> während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</w:rPr>
        <w:t xml:space="preserve"> die Single</w:t>
      </w:r>
      <w:r w:rsidR="00B15599" w:rsidRPr="008C4C28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„Seasons“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</w:rPr>
        <w:t xml:space="preserve"> zum Namensgeber der Welttournee 2024</w:t>
      </w:r>
      <w:r w:rsidR="00503C1C">
        <w:rPr>
          <w:rFonts w:ascii="Tahoma" w:hAnsi="Tahoma"/>
          <w:color w:val="auto"/>
          <w:sz w:val="22"/>
          <w:szCs w:val="22"/>
          <w:u w:color="1D1D1D"/>
        </w:rPr>
        <w:t xml:space="preserve"> wurde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</w:rPr>
        <w:t xml:space="preserve">. Unter der Frage, ob wir Veränderungen akzeptieren können, </w:t>
      </w:r>
      <w:r w:rsidR="00B82A84" w:rsidRPr="008C4C28">
        <w:rPr>
          <w:rFonts w:ascii="Tahoma" w:hAnsi="Tahoma"/>
          <w:color w:val="auto"/>
          <w:sz w:val="22"/>
          <w:szCs w:val="22"/>
          <w:u w:color="1D1D1D"/>
        </w:rPr>
        <w:t>obwohl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</w:rPr>
        <w:t xml:space="preserve"> man sich durch die verschiedenen Jahreszeiten des Lebens bewegt, regt die Band zum Denken an</w:t>
      </w:r>
      <w:r w:rsidR="002D3703" w:rsidRPr="008C4C28">
        <w:rPr>
          <w:rFonts w:ascii="Tahoma" w:hAnsi="Tahoma"/>
          <w:color w:val="auto"/>
          <w:sz w:val="22"/>
          <w:szCs w:val="22"/>
          <w:u w:color="1D1D1D"/>
        </w:rPr>
        <w:t xml:space="preserve"> und legt ihre musikalische Entwicklung offen.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</w:rPr>
        <w:t xml:space="preserve"> So sprach </w:t>
      </w:r>
      <w:r w:rsidR="00B82A84" w:rsidRPr="008C4C28">
        <w:rPr>
          <w:rFonts w:ascii="Tahoma" w:hAnsi="Tahoma"/>
          <w:color w:val="auto"/>
          <w:sz w:val="22"/>
          <w:szCs w:val="22"/>
          <w:u w:color="1D1D1D"/>
        </w:rPr>
        <w:t xml:space="preserve">das Magazin </w:t>
      </w:r>
      <w:r w:rsidR="00B15599" w:rsidRPr="008C4C28">
        <w:rPr>
          <w:rFonts w:ascii="Tahoma" w:hAnsi="Tahoma"/>
          <w:color w:val="auto"/>
          <w:sz w:val="22"/>
          <w:szCs w:val="22"/>
          <w:u w:color="1D1D1D"/>
        </w:rPr>
        <w:t>Clash dem Album eine Experimentierfreude zu, die sich mit dem gewohnten Sound der Band perfekt ergänzt.</w:t>
      </w:r>
    </w:p>
    <w:p w14:paraId="2042A599" w14:textId="77777777" w:rsidR="00E9390B" w:rsidRDefault="00E9390B" w:rsidP="00D26CF1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6ABA4BA5" w14:textId="77777777" w:rsidR="00503C1C" w:rsidRPr="00503C1C" w:rsidRDefault="00503C1C" w:rsidP="00D26CF1">
      <w:pPr>
        <w:suppressAutoHyphens w:val="0"/>
        <w:rPr>
          <w:rFonts w:ascii="Tahoma" w:hAnsi="Tahoma"/>
          <w:b/>
          <w:bCs/>
          <w:kern w:val="0"/>
          <w:sz w:val="12"/>
          <w:szCs w:val="12"/>
        </w:rPr>
      </w:pPr>
    </w:p>
    <w:p w14:paraId="7DC18C22" w14:textId="489F3F0D" w:rsidR="0065122F" w:rsidRPr="00B15599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B15599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5271784" w:rsidR="0065122F" w:rsidRPr="008C4C28" w:rsidRDefault="0087264D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8C4C28">
        <w:rPr>
          <w:rFonts w:ascii="Tahoma" w:hAnsi="Tahoma"/>
          <w:b/>
          <w:bCs/>
          <w:kern w:val="0"/>
          <w:sz w:val="44"/>
          <w:szCs w:val="44"/>
          <w:lang w:val="en-US"/>
        </w:rPr>
        <w:t>Thirty Seconds To Mars</w:t>
      </w:r>
    </w:p>
    <w:p w14:paraId="2B359260" w14:textId="77777777" w:rsidR="00966871" w:rsidRPr="008C4C28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1A56D205" w:rsidR="00194CEA" w:rsidRPr="00471650" w:rsidRDefault="00EA6B67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471650">
        <w:rPr>
          <w:rFonts w:ascii="Tahoma" w:hAnsi="Tahoma"/>
          <w:color w:val="auto"/>
          <w:kern w:val="0"/>
          <w:sz w:val="22"/>
          <w:szCs w:val="22"/>
          <w:lang w:val="en-US"/>
        </w:rPr>
        <w:t>Fr</w:t>
      </w:r>
      <w:r w:rsidR="00DE5860" w:rsidRPr="00471650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471650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bookmarkEnd w:id="0"/>
      <w:r w:rsidRPr="00471650">
        <w:rPr>
          <w:rFonts w:ascii="Tahoma" w:hAnsi="Tahoma"/>
          <w:color w:val="auto"/>
          <w:kern w:val="0"/>
          <w:sz w:val="22"/>
          <w:szCs w:val="22"/>
          <w:lang w:val="en-US"/>
        </w:rPr>
        <w:t>27.06.2025</w:t>
      </w:r>
      <w:r w:rsidR="00194CEA" w:rsidRPr="00471650">
        <w:rPr>
          <w:rFonts w:ascii="Tahoma" w:hAnsi="Tahoma"/>
          <w:kern w:val="0"/>
          <w:sz w:val="22"/>
          <w:szCs w:val="22"/>
          <w:lang w:val="en-US"/>
        </w:rPr>
        <w:tab/>
      </w:r>
      <w:r w:rsidRPr="00471650">
        <w:rPr>
          <w:rFonts w:ascii="Tahoma" w:hAnsi="Tahoma"/>
          <w:kern w:val="0"/>
          <w:sz w:val="22"/>
          <w:szCs w:val="22"/>
          <w:lang w:val="en-US"/>
        </w:rPr>
        <w:t>Halle</w:t>
      </w:r>
      <w:r w:rsidRPr="00471650">
        <w:rPr>
          <w:rFonts w:ascii="Tahoma" w:hAnsi="Tahoma"/>
          <w:kern w:val="0"/>
          <w:sz w:val="22"/>
          <w:szCs w:val="22"/>
          <w:lang w:val="en-US"/>
        </w:rPr>
        <w:tab/>
      </w:r>
      <w:r w:rsidRPr="00471650">
        <w:rPr>
          <w:rFonts w:ascii="Tahoma" w:hAnsi="Tahoma"/>
          <w:kern w:val="0"/>
          <w:sz w:val="22"/>
          <w:szCs w:val="22"/>
          <w:lang w:val="en-US"/>
        </w:rPr>
        <w:tab/>
      </w:r>
      <w:r w:rsidRPr="00471650">
        <w:rPr>
          <w:rFonts w:ascii="Tahoma" w:hAnsi="Tahoma"/>
          <w:kern w:val="0"/>
          <w:sz w:val="22"/>
          <w:szCs w:val="22"/>
          <w:lang w:val="en-US"/>
        </w:rPr>
        <w:tab/>
        <w:t>Peißnitz</w:t>
      </w:r>
      <w:r w:rsidR="008C4C28" w:rsidRPr="00471650">
        <w:rPr>
          <w:rFonts w:ascii="Tahoma" w:hAnsi="Tahoma"/>
          <w:kern w:val="0"/>
          <w:sz w:val="22"/>
          <w:szCs w:val="22"/>
          <w:lang w:val="en-US"/>
        </w:rPr>
        <w:t>i</w:t>
      </w:r>
      <w:r w:rsidRPr="00471650">
        <w:rPr>
          <w:rFonts w:ascii="Tahoma" w:hAnsi="Tahoma"/>
          <w:kern w:val="0"/>
          <w:sz w:val="22"/>
          <w:szCs w:val="22"/>
          <w:lang w:val="en-US"/>
        </w:rPr>
        <w:t>nsel</w:t>
      </w:r>
    </w:p>
    <w:p w14:paraId="59F04D7E" w14:textId="61D5289E" w:rsidR="00A7328C" w:rsidRPr="008C4C28" w:rsidRDefault="00EA6B6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8C4C28">
        <w:rPr>
          <w:rFonts w:ascii="Tahoma" w:hAnsi="Tahoma"/>
          <w:color w:val="auto"/>
          <w:kern w:val="0"/>
          <w:sz w:val="22"/>
          <w:szCs w:val="22"/>
        </w:rPr>
        <w:t>Sa</w:t>
      </w:r>
      <w:r w:rsidR="001E66A3" w:rsidRPr="008C4C28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8C4C28">
        <w:rPr>
          <w:rFonts w:ascii="Tahoma" w:hAnsi="Tahoma"/>
          <w:color w:val="auto"/>
          <w:kern w:val="0"/>
          <w:sz w:val="22"/>
          <w:szCs w:val="22"/>
        </w:rPr>
        <w:tab/>
      </w:r>
      <w:r w:rsidRPr="008C4C28">
        <w:rPr>
          <w:rFonts w:ascii="Tahoma" w:hAnsi="Tahoma"/>
          <w:color w:val="auto"/>
          <w:kern w:val="0"/>
          <w:sz w:val="22"/>
          <w:szCs w:val="22"/>
        </w:rPr>
        <w:t>28.06.2025</w:t>
      </w:r>
      <w:r w:rsidR="00580925" w:rsidRPr="008C4C28">
        <w:rPr>
          <w:rFonts w:ascii="Tahoma" w:hAnsi="Tahoma"/>
          <w:kern w:val="0"/>
          <w:sz w:val="22"/>
          <w:szCs w:val="22"/>
        </w:rPr>
        <w:tab/>
      </w:r>
      <w:r w:rsidRPr="008C4C28">
        <w:rPr>
          <w:rFonts w:ascii="Tahoma" w:hAnsi="Tahoma"/>
          <w:kern w:val="0"/>
          <w:sz w:val="22"/>
          <w:szCs w:val="22"/>
        </w:rPr>
        <w:t>St. Goarshausen</w:t>
      </w:r>
      <w:r w:rsidRPr="008C4C28">
        <w:rPr>
          <w:rFonts w:ascii="Tahoma" w:hAnsi="Tahoma"/>
          <w:kern w:val="0"/>
          <w:sz w:val="22"/>
          <w:szCs w:val="22"/>
        </w:rPr>
        <w:tab/>
        <w:t>Loreley</w:t>
      </w:r>
    </w:p>
    <w:p w14:paraId="1AE273DD" w14:textId="4595F1A4" w:rsidR="00580925" w:rsidRPr="008C4C28" w:rsidRDefault="00EA6B6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8C4C28">
        <w:rPr>
          <w:rFonts w:ascii="Tahoma" w:hAnsi="Tahoma"/>
          <w:color w:val="auto"/>
          <w:kern w:val="0"/>
          <w:sz w:val="22"/>
          <w:szCs w:val="22"/>
        </w:rPr>
        <w:t>So</w:t>
      </w:r>
      <w:r w:rsidR="001E66A3" w:rsidRPr="008C4C28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8C4C28">
        <w:rPr>
          <w:rFonts w:ascii="Tahoma" w:hAnsi="Tahoma"/>
          <w:color w:val="auto"/>
          <w:kern w:val="0"/>
          <w:sz w:val="22"/>
          <w:szCs w:val="22"/>
        </w:rPr>
        <w:tab/>
      </w:r>
      <w:r w:rsidRPr="008C4C28">
        <w:rPr>
          <w:rFonts w:ascii="Tahoma" w:hAnsi="Tahoma"/>
          <w:color w:val="auto"/>
          <w:kern w:val="0"/>
          <w:sz w:val="22"/>
          <w:szCs w:val="22"/>
        </w:rPr>
        <w:t>29</w:t>
      </w:r>
      <w:r w:rsidR="001E66A3" w:rsidRPr="008C4C28">
        <w:rPr>
          <w:rFonts w:ascii="Tahoma" w:hAnsi="Tahoma"/>
          <w:color w:val="auto"/>
          <w:kern w:val="0"/>
          <w:sz w:val="22"/>
          <w:szCs w:val="22"/>
        </w:rPr>
        <w:t>.</w:t>
      </w:r>
      <w:r w:rsidRPr="008C4C28">
        <w:rPr>
          <w:rFonts w:ascii="Tahoma" w:hAnsi="Tahoma"/>
          <w:color w:val="auto"/>
          <w:kern w:val="0"/>
          <w:sz w:val="22"/>
          <w:szCs w:val="22"/>
        </w:rPr>
        <w:t>06</w:t>
      </w:r>
      <w:r w:rsidR="001E66A3" w:rsidRPr="008C4C28">
        <w:rPr>
          <w:rFonts w:ascii="Tahoma" w:hAnsi="Tahoma"/>
          <w:color w:val="auto"/>
          <w:kern w:val="0"/>
          <w:sz w:val="22"/>
          <w:szCs w:val="22"/>
        </w:rPr>
        <w:t>.</w:t>
      </w:r>
      <w:r w:rsidRPr="008C4C28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8C4C28">
        <w:rPr>
          <w:rFonts w:ascii="Tahoma" w:hAnsi="Tahoma"/>
          <w:kern w:val="0"/>
          <w:sz w:val="22"/>
          <w:szCs w:val="22"/>
        </w:rPr>
        <w:tab/>
      </w:r>
      <w:r w:rsidRPr="008C4C28">
        <w:rPr>
          <w:rFonts w:ascii="Tahoma" w:hAnsi="Tahoma"/>
          <w:kern w:val="0"/>
          <w:sz w:val="22"/>
          <w:szCs w:val="22"/>
        </w:rPr>
        <w:t>Mönchengladbach</w:t>
      </w:r>
      <w:r w:rsidRPr="008C4C28">
        <w:rPr>
          <w:rFonts w:ascii="Tahoma" w:hAnsi="Tahoma"/>
          <w:kern w:val="0"/>
          <w:sz w:val="22"/>
          <w:szCs w:val="22"/>
        </w:rPr>
        <w:tab/>
        <w:t>SparkassenPark</w:t>
      </w:r>
    </w:p>
    <w:p w14:paraId="63A45A37" w14:textId="285BFF78" w:rsidR="00290F7F" w:rsidRPr="008C4C28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8C4C28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8C4C28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8C4C28">
        <w:rPr>
          <w:rStyle w:val="OhneA"/>
          <w:rFonts w:cs="Tahoma"/>
          <w:sz w:val="20"/>
          <w:szCs w:val="20"/>
        </w:rPr>
        <w:t>Telekom Prio Tickets:</w:t>
      </w:r>
    </w:p>
    <w:p w14:paraId="47DFD953" w14:textId="5FA37B95" w:rsidR="00373132" w:rsidRPr="008C4C28" w:rsidRDefault="00EA6B67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8C4C28">
        <w:rPr>
          <w:rStyle w:val="Hyperlink0"/>
          <w:color w:val="000000" w:themeColor="text1"/>
          <w:u w:val="none"/>
        </w:rPr>
        <w:t>Mi</w:t>
      </w:r>
      <w:r w:rsidR="00373132" w:rsidRPr="008C4C28">
        <w:rPr>
          <w:rStyle w:val="Hyperlink0"/>
          <w:color w:val="000000" w:themeColor="text1"/>
          <w:u w:val="none"/>
        </w:rPr>
        <w:t xml:space="preserve">., </w:t>
      </w:r>
      <w:r w:rsidRPr="008C4C28">
        <w:rPr>
          <w:rStyle w:val="Hyperlink0"/>
          <w:color w:val="000000" w:themeColor="text1"/>
          <w:u w:val="none"/>
        </w:rPr>
        <w:t>30</w:t>
      </w:r>
      <w:r w:rsidR="00373132" w:rsidRPr="008C4C28">
        <w:rPr>
          <w:rStyle w:val="Hyperlink0"/>
          <w:color w:val="000000" w:themeColor="text1"/>
          <w:u w:val="none"/>
        </w:rPr>
        <w:t>.</w:t>
      </w:r>
      <w:r w:rsidRPr="008C4C28">
        <w:rPr>
          <w:rStyle w:val="Hyperlink0"/>
          <w:color w:val="000000" w:themeColor="text1"/>
          <w:u w:val="none"/>
        </w:rPr>
        <w:t>10</w:t>
      </w:r>
      <w:r w:rsidR="00373132" w:rsidRPr="008C4C28">
        <w:rPr>
          <w:rStyle w:val="Hyperlink0"/>
          <w:color w:val="000000" w:themeColor="text1"/>
          <w:u w:val="none"/>
        </w:rPr>
        <w:t>.</w:t>
      </w:r>
      <w:r w:rsidR="008C4C28" w:rsidRPr="008C4C28">
        <w:rPr>
          <w:rStyle w:val="Hyperlink0"/>
          <w:color w:val="000000" w:themeColor="text1"/>
          <w:u w:val="none"/>
        </w:rPr>
        <w:t>20</w:t>
      </w:r>
      <w:r w:rsidRPr="008C4C28">
        <w:rPr>
          <w:rStyle w:val="Hyperlink0"/>
          <w:color w:val="000000" w:themeColor="text1"/>
          <w:u w:val="none"/>
        </w:rPr>
        <w:t>24</w:t>
      </w:r>
      <w:r w:rsidR="00373132" w:rsidRPr="008C4C28">
        <w:rPr>
          <w:rStyle w:val="Hyperlink0"/>
          <w:color w:val="000000" w:themeColor="text1"/>
          <w:u w:val="none"/>
        </w:rPr>
        <w:t xml:space="preserve">, </w:t>
      </w:r>
      <w:r w:rsidRPr="008C4C28">
        <w:rPr>
          <w:rStyle w:val="Hyperlink0"/>
          <w:color w:val="000000" w:themeColor="text1"/>
          <w:u w:val="none"/>
        </w:rPr>
        <w:t>10</w:t>
      </w:r>
      <w:r w:rsidR="00373132" w:rsidRPr="008C4C28">
        <w:rPr>
          <w:rStyle w:val="Hyperlink0"/>
          <w:color w:val="000000" w:themeColor="text1"/>
          <w:u w:val="none"/>
        </w:rPr>
        <w:t xml:space="preserve">:00 Uhr </w:t>
      </w:r>
      <w:r w:rsidR="00373132" w:rsidRPr="008C4C28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8C4C28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8C4C28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8C4C28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8C4C28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8C4C28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0FC3B9C6" w:rsidR="00C83780" w:rsidRPr="008C4C28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8C4C28">
        <w:rPr>
          <w:rStyle w:val="OhneA"/>
          <w:rFonts w:cs="Tahoma"/>
          <w:sz w:val="20"/>
          <w:szCs w:val="20"/>
        </w:rPr>
        <w:t>RTL+ Prio Tickets in Kooperation mit der Telekom</w:t>
      </w:r>
      <w:r w:rsidR="008C4C28" w:rsidRPr="008C4C28">
        <w:rPr>
          <w:rStyle w:val="OhneA"/>
          <w:rFonts w:cs="Tahoma"/>
          <w:sz w:val="20"/>
          <w:szCs w:val="20"/>
        </w:rPr>
        <w:t>:</w:t>
      </w:r>
    </w:p>
    <w:p w14:paraId="7E7C3756" w14:textId="42E52D4F" w:rsidR="00C83780" w:rsidRPr="008C4C28" w:rsidRDefault="00EA6B67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C4C28">
        <w:rPr>
          <w:rStyle w:val="Hyperlink0"/>
          <w:color w:val="000000" w:themeColor="text1"/>
          <w:u w:val="none"/>
        </w:rPr>
        <w:t>Mi</w:t>
      </w:r>
      <w:r w:rsidR="000257D8" w:rsidRPr="008C4C28">
        <w:rPr>
          <w:rStyle w:val="Hyperlink0"/>
          <w:color w:val="000000" w:themeColor="text1"/>
          <w:u w:val="none"/>
        </w:rPr>
        <w:t xml:space="preserve">., </w:t>
      </w:r>
      <w:r w:rsidRPr="008C4C28">
        <w:rPr>
          <w:rStyle w:val="Hyperlink0"/>
          <w:color w:val="000000" w:themeColor="text1"/>
          <w:u w:val="none"/>
        </w:rPr>
        <w:t>30</w:t>
      </w:r>
      <w:r w:rsidR="000257D8" w:rsidRPr="008C4C28">
        <w:rPr>
          <w:rStyle w:val="Hyperlink0"/>
          <w:color w:val="000000" w:themeColor="text1"/>
          <w:u w:val="none"/>
        </w:rPr>
        <w:t>.</w:t>
      </w:r>
      <w:r w:rsidRPr="008C4C28">
        <w:rPr>
          <w:rStyle w:val="Hyperlink0"/>
          <w:color w:val="000000" w:themeColor="text1"/>
          <w:u w:val="none"/>
        </w:rPr>
        <w:t>10.</w:t>
      </w:r>
      <w:r w:rsidR="008C4C28" w:rsidRPr="008C4C28">
        <w:rPr>
          <w:rStyle w:val="Hyperlink0"/>
          <w:color w:val="000000" w:themeColor="text1"/>
          <w:u w:val="none"/>
        </w:rPr>
        <w:t>20</w:t>
      </w:r>
      <w:r w:rsidRPr="008C4C28">
        <w:rPr>
          <w:rStyle w:val="Hyperlink0"/>
          <w:color w:val="000000" w:themeColor="text1"/>
          <w:u w:val="none"/>
        </w:rPr>
        <w:t>24</w:t>
      </w:r>
      <w:r w:rsidR="000257D8" w:rsidRPr="008C4C28">
        <w:rPr>
          <w:rStyle w:val="Hyperlink0"/>
          <w:color w:val="000000" w:themeColor="text1"/>
          <w:u w:val="none"/>
        </w:rPr>
        <w:t xml:space="preserve">, </w:t>
      </w:r>
      <w:r w:rsidRPr="008C4C28">
        <w:rPr>
          <w:rStyle w:val="Hyperlink0"/>
          <w:color w:val="000000" w:themeColor="text1"/>
          <w:u w:val="none"/>
        </w:rPr>
        <w:t>10</w:t>
      </w:r>
      <w:r w:rsidR="000257D8" w:rsidRPr="008C4C28">
        <w:rPr>
          <w:rStyle w:val="Hyperlink0"/>
          <w:color w:val="000000" w:themeColor="text1"/>
          <w:u w:val="none"/>
        </w:rPr>
        <w:t xml:space="preserve">:00 Uhr </w:t>
      </w:r>
      <w:r w:rsidR="000257D8" w:rsidRPr="008C4C28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8C4C28">
        <w:rPr>
          <w:rStyle w:val="OhneA"/>
          <w:rFonts w:ascii="Tahoma" w:hAnsi="Tahoma" w:cs="Tahoma"/>
          <w:b/>
          <w:bCs/>
          <w:sz w:val="20"/>
          <w:szCs w:val="20"/>
        </w:rPr>
        <w:t xml:space="preserve">48 </w:t>
      </w:r>
      <w:r w:rsidR="000257D8" w:rsidRPr="008C4C28">
        <w:rPr>
          <w:rStyle w:val="OhneA"/>
          <w:rFonts w:ascii="Tahoma" w:hAnsi="Tahoma" w:cs="Tahoma"/>
          <w:b/>
          <w:bCs/>
          <w:sz w:val="20"/>
          <w:szCs w:val="20"/>
        </w:rPr>
        <w:t>Stunden)</w:t>
      </w:r>
      <w:r w:rsidR="00C83780" w:rsidRPr="008C4C28">
        <w:rPr>
          <w:rStyle w:val="Hyperlink0"/>
          <w:color w:val="000000" w:themeColor="text1"/>
        </w:rPr>
        <w:br/>
      </w:r>
      <w:r w:rsidR="00CA682C" w:rsidRPr="008C4C28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8C4C28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8C4C28" w:rsidRDefault="00290F7F" w:rsidP="00290F7F">
      <w:pPr>
        <w:rPr>
          <w:rStyle w:val="Hyperlink0"/>
          <w:u w:val="none"/>
        </w:rPr>
      </w:pPr>
    </w:p>
    <w:p w14:paraId="114E33E0" w14:textId="0E06B953" w:rsidR="00290F7F" w:rsidRPr="008C4C28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8C4C28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8C4C28">
        <w:rPr>
          <w:rStyle w:val="Hyperlink0"/>
          <w:color w:val="000000" w:themeColor="text1"/>
          <w:u w:val="none"/>
          <w:lang w:val="en-US"/>
        </w:rPr>
        <w:t>s</w:t>
      </w:r>
      <w:r w:rsidRPr="008C4C28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6AE0E818" w:rsidR="00290F7F" w:rsidRPr="008C4C28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8C4C28">
        <w:rPr>
          <w:rStyle w:val="Hyperlink0"/>
          <w:color w:val="000000" w:themeColor="text1"/>
          <w:u w:val="none"/>
          <w:lang w:val="en-US"/>
        </w:rPr>
        <w:t>D</w:t>
      </w:r>
      <w:r w:rsidR="00EA6B67" w:rsidRPr="008C4C28">
        <w:rPr>
          <w:rStyle w:val="Hyperlink0"/>
          <w:color w:val="000000" w:themeColor="text1"/>
          <w:u w:val="none"/>
          <w:lang w:val="en-US"/>
        </w:rPr>
        <w:t>o</w:t>
      </w:r>
      <w:r w:rsidRPr="008C4C28">
        <w:rPr>
          <w:rStyle w:val="Hyperlink0"/>
          <w:color w:val="000000" w:themeColor="text1"/>
          <w:u w:val="none"/>
          <w:lang w:val="en-US"/>
        </w:rPr>
        <w:t xml:space="preserve">., </w:t>
      </w:r>
      <w:r w:rsidR="00EA6B67" w:rsidRPr="008C4C28">
        <w:rPr>
          <w:rStyle w:val="Hyperlink0"/>
          <w:color w:val="000000" w:themeColor="text1"/>
          <w:u w:val="none"/>
          <w:lang w:val="en-US"/>
        </w:rPr>
        <w:t>31</w:t>
      </w:r>
      <w:r w:rsidRPr="008C4C28">
        <w:rPr>
          <w:rStyle w:val="Hyperlink0"/>
          <w:color w:val="000000" w:themeColor="text1"/>
          <w:u w:val="none"/>
          <w:lang w:val="en-US"/>
        </w:rPr>
        <w:t>.</w:t>
      </w:r>
      <w:r w:rsidR="00EA6B67" w:rsidRPr="008C4C28">
        <w:rPr>
          <w:rStyle w:val="Hyperlink0"/>
          <w:color w:val="000000" w:themeColor="text1"/>
          <w:u w:val="none"/>
          <w:lang w:val="en-US"/>
        </w:rPr>
        <w:t>10</w:t>
      </w:r>
      <w:r w:rsidRPr="008C4C28">
        <w:rPr>
          <w:rStyle w:val="Hyperlink0"/>
          <w:color w:val="000000" w:themeColor="text1"/>
          <w:u w:val="none"/>
          <w:lang w:val="en-US"/>
        </w:rPr>
        <w:t>.</w:t>
      </w:r>
      <w:r w:rsidR="008C4C28" w:rsidRPr="008C4C28">
        <w:rPr>
          <w:rStyle w:val="Hyperlink0"/>
          <w:color w:val="000000" w:themeColor="text1"/>
          <w:u w:val="none"/>
          <w:lang w:val="en-US"/>
        </w:rPr>
        <w:t>20</w:t>
      </w:r>
      <w:r w:rsidR="00EA6B67" w:rsidRPr="008C4C28">
        <w:rPr>
          <w:rStyle w:val="Hyperlink0"/>
          <w:color w:val="000000" w:themeColor="text1"/>
          <w:u w:val="none"/>
          <w:lang w:val="en-US"/>
        </w:rPr>
        <w:t>24</w:t>
      </w:r>
      <w:r w:rsidRPr="008C4C28">
        <w:rPr>
          <w:rStyle w:val="Hyperlink0"/>
          <w:color w:val="000000" w:themeColor="text1"/>
          <w:u w:val="none"/>
          <w:lang w:val="en-US"/>
        </w:rPr>
        <w:t xml:space="preserve">, </w:t>
      </w:r>
      <w:r w:rsidR="00EA6B67" w:rsidRPr="008C4C28">
        <w:rPr>
          <w:rStyle w:val="Hyperlink0"/>
          <w:color w:val="000000" w:themeColor="text1"/>
          <w:u w:val="none"/>
          <w:lang w:val="en-US"/>
        </w:rPr>
        <w:t>10</w:t>
      </w:r>
      <w:r w:rsidRPr="008C4C28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8C4C2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EA6B67" w:rsidRPr="008C4C2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8C4C2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8C4C28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8C4C28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8C4C28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C1AE7" w14:textId="77777777" w:rsidR="008C4C28" w:rsidRPr="008C4C28" w:rsidRDefault="008C4C28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8C4C28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8C4C28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6FB4C862" w:rsidR="00290F7F" w:rsidRPr="008C4C28" w:rsidRDefault="00EA6B67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8C4C28">
        <w:rPr>
          <w:rStyle w:val="Hyperlink0"/>
          <w:color w:val="000000" w:themeColor="text1"/>
          <w:u w:val="none"/>
          <w:lang w:val="en-US"/>
        </w:rPr>
        <w:t>Fr</w:t>
      </w:r>
      <w:r w:rsidR="001E66A3" w:rsidRPr="008C4C28">
        <w:rPr>
          <w:rStyle w:val="Hyperlink0"/>
          <w:color w:val="000000" w:themeColor="text1"/>
          <w:u w:val="none"/>
          <w:lang w:val="en-US"/>
        </w:rPr>
        <w:t xml:space="preserve">., </w:t>
      </w:r>
      <w:r w:rsidRPr="008C4C28">
        <w:rPr>
          <w:rStyle w:val="Hyperlink0"/>
          <w:color w:val="000000" w:themeColor="text1"/>
          <w:u w:val="none"/>
          <w:lang w:val="en-US"/>
        </w:rPr>
        <w:t>01.11.</w:t>
      </w:r>
      <w:r w:rsidR="008C4C28" w:rsidRPr="008C4C28">
        <w:rPr>
          <w:rStyle w:val="Hyperlink0"/>
          <w:color w:val="000000" w:themeColor="text1"/>
          <w:u w:val="none"/>
          <w:lang w:val="en-US"/>
        </w:rPr>
        <w:t>20</w:t>
      </w:r>
      <w:r w:rsidRPr="008C4C28">
        <w:rPr>
          <w:rStyle w:val="Hyperlink0"/>
          <w:color w:val="000000" w:themeColor="text1"/>
          <w:u w:val="none"/>
          <w:lang w:val="en-US"/>
        </w:rPr>
        <w:t>24</w:t>
      </w:r>
      <w:r w:rsidR="001E66A3" w:rsidRPr="008C4C28">
        <w:rPr>
          <w:rStyle w:val="Hyperlink0"/>
          <w:color w:val="000000" w:themeColor="text1"/>
          <w:u w:val="none"/>
          <w:lang w:val="en-US"/>
        </w:rPr>
        <w:t xml:space="preserve">, </w:t>
      </w:r>
      <w:r w:rsidRPr="008C4C28">
        <w:rPr>
          <w:rStyle w:val="Hyperlink0"/>
          <w:color w:val="000000" w:themeColor="text1"/>
          <w:u w:val="none"/>
          <w:lang w:val="en-US"/>
        </w:rPr>
        <w:t>10</w:t>
      </w:r>
      <w:r w:rsidR="001E66A3" w:rsidRPr="008C4C28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759A0DAC" w:rsidR="00DC164A" w:rsidRPr="008C4C28" w:rsidRDefault="00EA6B67" w:rsidP="00EA6B67">
      <w:pPr>
        <w:jc w:val="center"/>
        <w:rPr>
          <w:rFonts w:ascii="Tahoma" w:hAnsi="Tahoma" w:cs="Tahoma"/>
          <w:b/>
          <w:bCs/>
          <w:sz w:val="20"/>
          <w:szCs w:val="20"/>
          <w:u w:val="single"/>
          <w:lang w:val="en-US"/>
        </w:rPr>
      </w:pPr>
      <w:hyperlink r:id="rId13" w:history="1">
        <w:r w:rsidRPr="008C4C28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www.livenation.de/artist-thirty-seconds-to-mars-614</w:t>
        </w:r>
      </w:hyperlink>
    </w:p>
    <w:p w14:paraId="00FE7678" w14:textId="56E6DA9C" w:rsidR="00DE5860" w:rsidRPr="008C4C28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8C4C28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Pr="008C4C28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8C4C28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Pr="008C4C28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8C4C28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74BD7799" w14:textId="77777777" w:rsidR="008C4C28" w:rsidRPr="008C4C28" w:rsidRDefault="008C4C28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8C4C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Pr="008C4C28">
          <w:rPr>
            <w:rStyle w:val="Hyperlink1"/>
          </w:rPr>
          <w:t>www.livenation.de</w:t>
        </w:r>
      </w:hyperlink>
      <w:r w:rsidRPr="008C4C28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8C4C28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8C4C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C4C28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8C4C28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C4C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Pr="008C4C28">
          <w:rPr>
            <w:rStyle w:val="Hyperlink2"/>
          </w:rPr>
          <w:t>www.livenation-promotion.de</w:t>
        </w:r>
      </w:hyperlink>
    </w:p>
    <w:p w14:paraId="1818C3AB" w14:textId="77777777" w:rsidR="0065122F" w:rsidRPr="008C4C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8C4C28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Pr="008C4C28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6EC233A5" w14:textId="77777777" w:rsidR="008C4C28" w:rsidRPr="008C4C28" w:rsidRDefault="008C4C28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2DD56396" w14:textId="718E9108" w:rsidR="00693709" w:rsidRPr="008C4C28" w:rsidRDefault="00693709" w:rsidP="00693709">
      <w:pPr>
        <w:widowControl w:val="0"/>
        <w:jc w:val="center"/>
        <w:rPr>
          <w:rFonts w:ascii="Tahoma" w:hAnsi="Tahoma" w:cs="Tahoma"/>
          <w:sz w:val="20"/>
          <w:szCs w:val="20"/>
          <w:u w:val="single"/>
          <w:lang w:val="en-US"/>
        </w:rPr>
      </w:pPr>
      <w:r w:rsidRPr="008C4C28">
        <w:rPr>
          <w:rFonts w:ascii="Tahoma" w:hAnsi="Tahoma" w:cs="Tahoma"/>
          <w:sz w:val="20"/>
          <w:szCs w:val="20"/>
          <w:u w:val="single"/>
          <w:lang w:val="en-US"/>
        </w:rPr>
        <w:t>thirtysecondstomars.com</w:t>
      </w:r>
    </w:p>
    <w:p w14:paraId="6E5A2D22" w14:textId="41D1FAEB" w:rsidR="00693709" w:rsidRPr="008C4C28" w:rsidRDefault="008C4C28" w:rsidP="00693709">
      <w:pPr>
        <w:widowControl w:val="0"/>
        <w:jc w:val="center"/>
        <w:rPr>
          <w:rFonts w:ascii="Tahoma" w:hAnsi="Tahoma" w:cs="Tahoma"/>
          <w:sz w:val="20"/>
          <w:szCs w:val="20"/>
          <w:u w:val="single"/>
          <w:lang w:val="en-US"/>
        </w:rPr>
      </w:pPr>
      <w:hyperlink r:id="rId18" w:history="1">
        <w:r w:rsidRPr="00A066E8">
          <w:rPr>
            <w:rStyle w:val="Hyperlink"/>
            <w:rFonts w:ascii="Tahoma" w:hAnsi="Tahoma" w:cs="Tahoma"/>
            <w:sz w:val="20"/>
            <w:szCs w:val="20"/>
            <w:lang w:val="en-US"/>
          </w:rPr>
          <w:t>www.facebook.com/thirtysecondstomars</w:t>
        </w:r>
      </w:hyperlink>
    </w:p>
    <w:p w14:paraId="148261AC" w14:textId="2F93D726" w:rsidR="00693709" w:rsidRPr="008C4C28" w:rsidRDefault="00693709" w:rsidP="00693709">
      <w:pPr>
        <w:widowControl w:val="0"/>
        <w:jc w:val="center"/>
        <w:rPr>
          <w:rFonts w:ascii="Tahoma" w:hAnsi="Tahoma" w:cs="Tahoma"/>
          <w:sz w:val="20"/>
          <w:szCs w:val="20"/>
          <w:u w:val="single"/>
          <w:lang w:val="en-US"/>
        </w:rPr>
      </w:pPr>
      <w:hyperlink r:id="rId19" w:history="1">
        <w:r w:rsidRPr="008C4C28">
          <w:rPr>
            <w:rStyle w:val="Hyperlink"/>
            <w:rFonts w:ascii="Tahoma" w:hAnsi="Tahoma" w:cs="Tahoma"/>
            <w:sz w:val="20"/>
            <w:szCs w:val="20"/>
            <w:lang w:val="en-US"/>
          </w:rPr>
          <w:t>twitter.com/30SECONDSTOMARS</w:t>
        </w:r>
      </w:hyperlink>
    </w:p>
    <w:p w14:paraId="68E9C1BF" w14:textId="3F788216" w:rsidR="00693709" w:rsidRPr="008C4C28" w:rsidRDefault="008C4C28" w:rsidP="00693709">
      <w:pPr>
        <w:widowControl w:val="0"/>
        <w:jc w:val="center"/>
        <w:rPr>
          <w:rFonts w:ascii="Tahoma" w:hAnsi="Tahoma" w:cs="Tahoma"/>
          <w:sz w:val="20"/>
          <w:szCs w:val="20"/>
          <w:u w:val="single"/>
          <w:lang w:val="en-US"/>
        </w:rPr>
      </w:pPr>
      <w:hyperlink r:id="rId20" w:history="1">
        <w:r w:rsidRPr="00A066E8">
          <w:rPr>
            <w:rStyle w:val="Hyperlink"/>
            <w:rFonts w:ascii="Tahoma" w:hAnsi="Tahoma" w:cs="Tahoma"/>
            <w:sz w:val="20"/>
            <w:szCs w:val="20"/>
            <w:lang w:val="en-US"/>
          </w:rPr>
          <w:t>www.tiktok.com/@thirtysecondstomars</w:t>
        </w:r>
      </w:hyperlink>
    </w:p>
    <w:p w14:paraId="6ABABA6A" w14:textId="1A6F5599" w:rsidR="00693709" w:rsidRPr="008C4C28" w:rsidRDefault="00693709" w:rsidP="00693709">
      <w:pPr>
        <w:widowControl w:val="0"/>
        <w:jc w:val="center"/>
        <w:rPr>
          <w:rFonts w:ascii="Tahoma" w:hAnsi="Tahoma" w:cs="Tahoma"/>
          <w:sz w:val="20"/>
          <w:szCs w:val="20"/>
          <w:u w:val="single"/>
          <w:lang w:val="en-US"/>
        </w:rPr>
      </w:pPr>
      <w:r w:rsidRPr="008C4C28">
        <w:rPr>
          <w:rFonts w:ascii="Tahoma" w:hAnsi="Tahoma" w:cs="Tahoma"/>
          <w:sz w:val="20"/>
          <w:szCs w:val="20"/>
          <w:u w:val="single"/>
          <w:lang w:val="en-US"/>
        </w:rPr>
        <w:t>www.instagram.com/30secondstomars</w:t>
      </w:r>
    </w:p>
    <w:p w14:paraId="188E6248" w14:textId="36804428" w:rsidR="00693709" w:rsidRPr="008C4C28" w:rsidRDefault="008C4C28" w:rsidP="00693709">
      <w:pPr>
        <w:widowControl w:val="0"/>
        <w:jc w:val="center"/>
        <w:rPr>
          <w:rFonts w:ascii="Tahoma" w:hAnsi="Tahoma" w:cs="Tahoma"/>
          <w:sz w:val="20"/>
          <w:szCs w:val="20"/>
          <w:u w:val="single"/>
          <w:lang w:val="en-US"/>
        </w:rPr>
      </w:pPr>
      <w:hyperlink r:id="rId21" w:history="1">
        <w:r w:rsidRPr="00A066E8">
          <w:rPr>
            <w:rStyle w:val="Hyperlink"/>
            <w:rFonts w:ascii="Tahoma" w:hAnsi="Tahoma" w:cs="Tahoma"/>
            <w:sz w:val="20"/>
            <w:szCs w:val="20"/>
            <w:lang w:val="en-US"/>
          </w:rPr>
          <w:t>www.youtube.com/channel/UCK7wTMguyPyPCjhLoOK2rJg</w:t>
        </w:r>
      </w:hyperlink>
    </w:p>
    <w:p w14:paraId="72F717C3" w14:textId="77777777" w:rsidR="00693709" w:rsidRDefault="00693709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7144D0DC" w:rsidR="00322B4F" w:rsidRDefault="00322B4F" w:rsidP="00332E86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22"/>
      <w:foot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88CF6" w14:textId="77777777" w:rsidR="0054786D" w:rsidRDefault="0054786D">
      <w:r>
        <w:separator/>
      </w:r>
    </w:p>
  </w:endnote>
  <w:endnote w:type="continuationSeparator" w:id="0">
    <w:p w14:paraId="50852CF9" w14:textId="77777777" w:rsidR="0054786D" w:rsidRDefault="0054786D">
      <w:r>
        <w:continuationSeparator/>
      </w:r>
    </w:p>
  </w:endnote>
  <w:endnote w:type="continuationNotice" w:id="1">
    <w:p w14:paraId="4D2B9CAF" w14:textId="77777777" w:rsidR="0054786D" w:rsidRDefault="005478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4E40F" w14:textId="77777777" w:rsidR="0054786D" w:rsidRDefault="0054786D">
      <w:r>
        <w:separator/>
      </w:r>
    </w:p>
  </w:footnote>
  <w:footnote w:type="continuationSeparator" w:id="0">
    <w:p w14:paraId="39926E4D" w14:textId="77777777" w:rsidR="0054786D" w:rsidRDefault="0054786D">
      <w:r>
        <w:continuationSeparator/>
      </w:r>
    </w:p>
  </w:footnote>
  <w:footnote w:type="continuationNotice" w:id="1">
    <w:p w14:paraId="73CE47E3" w14:textId="77777777" w:rsidR="0054786D" w:rsidRDefault="005478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A09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E67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325C6"/>
    <w:rsid w:val="0013329F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3703"/>
    <w:rsid w:val="002D56E8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2E86"/>
    <w:rsid w:val="0034294C"/>
    <w:rsid w:val="00350F8F"/>
    <w:rsid w:val="00351CD9"/>
    <w:rsid w:val="0036048B"/>
    <w:rsid w:val="00371F50"/>
    <w:rsid w:val="00372394"/>
    <w:rsid w:val="00373132"/>
    <w:rsid w:val="003804D4"/>
    <w:rsid w:val="00383168"/>
    <w:rsid w:val="00387B72"/>
    <w:rsid w:val="00397079"/>
    <w:rsid w:val="003A082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21945"/>
    <w:rsid w:val="004316A9"/>
    <w:rsid w:val="004321DD"/>
    <w:rsid w:val="00436625"/>
    <w:rsid w:val="00442769"/>
    <w:rsid w:val="00451FE8"/>
    <w:rsid w:val="00454E0F"/>
    <w:rsid w:val="00457F1C"/>
    <w:rsid w:val="00460ADA"/>
    <w:rsid w:val="00465810"/>
    <w:rsid w:val="00471650"/>
    <w:rsid w:val="00484A40"/>
    <w:rsid w:val="00484F91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3C1C"/>
    <w:rsid w:val="00504C71"/>
    <w:rsid w:val="005103F4"/>
    <w:rsid w:val="00512C5C"/>
    <w:rsid w:val="005204F1"/>
    <w:rsid w:val="0054786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7580"/>
    <w:rsid w:val="006078FF"/>
    <w:rsid w:val="00617C4E"/>
    <w:rsid w:val="0065122F"/>
    <w:rsid w:val="0065255C"/>
    <w:rsid w:val="00661D05"/>
    <w:rsid w:val="0066589D"/>
    <w:rsid w:val="00674BCA"/>
    <w:rsid w:val="00682A5C"/>
    <w:rsid w:val="00693709"/>
    <w:rsid w:val="006A4867"/>
    <w:rsid w:val="006A7707"/>
    <w:rsid w:val="006B5AD7"/>
    <w:rsid w:val="006C212E"/>
    <w:rsid w:val="006C76BC"/>
    <w:rsid w:val="006E40CA"/>
    <w:rsid w:val="006E6015"/>
    <w:rsid w:val="006F4CF8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64D"/>
    <w:rsid w:val="00872F9B"/>
    <w:rsid w:val="00874A10"/>
    <w:rsid w:val="0088121C"/>
    <w:rsid w:val="00882791"/>
    <w:rsid w:val="00883009"/>
    <w:rsid w:val="00885177"/>
    <w:rsid w:val="00891932"/>
    <w:rsid w:val="008B1F1F"/>
    <w:rsid w:val="008B383A"/>
    <w:rsid w:val="008B3FF5"/>
    <w:rsid w:val="008B5812"/>
    <w:rsid w:val="008C1AF0"/>
    <w:rsid w:val="008C4C28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40EE4"/>
    <w:rsid w:val="0095074D"/>
    <w:rsid w:val="00953B75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6169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5599"/>
    <w:rsid w:val="00B1656D"/>
    <w:rsid w:val="00B21358"/>
    <w:rsid w:val="00B306FA"/>
    <w:rsid w:val="00B358A9"/>
    <w:rsid w:val="00B372B0"/>
    <w:rsid w:val="00B40BF8"/>
    <w:rsid w:val="00B53AD8"/>
    <w:rsid w:val="00B54955"/>
    <w:rsid w:val="00B8059B"/>
    <w:rsid w:val="00B82A84"/>
    <w:rsid w:val="00B91992"/>
    <w:rsid w:val="00B9542B"/>
    <w:rsid w:val="00BB29C2"/>
    <w:rsid w:val="00BC3146"/>
    <w:rsid w:val="00BC3D83"/>
    <w:rsid w:val="00BD05D7"/>
    <w:rsid w:val="00BE1CD3"/>
    <w:rsid w:val="00BE3E91"/>
    <w:rsid w:val="00BF11CC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4113"/>
    <w:rsid w:val="00C95A6B"/>
    <w:rsid w:val="00CA394D"/>
    <w:rsid w:val="00CA682C"/>
    <w:rsid w:val="00CA6FE2"/>
    <w:rsid w:val="00CB4130"/>
    <w:rsid w:val="00CB47DD"/>
    <w:rsid w:val="00CC0455"/>
    <w:rsid w:val="00CC2A54"/>
    <w:rsid w:val="00CC3F8D"/>
    <w:rsid w:val="00CC3FF7"/>
    <w:rsid w:val="00CC72D2"/>
    <w:rsid w:val="00CE28A8"/>
    <w:rsid w:val="00CF29B0"/>
    <w:rsid w:val="00D13952"/>
    <w:rsid w:val="00D15C0A"/>
    <w:rsid w:val="00D179BE"/>
    <w:rsid w:val="00D22B0B"/>
    <w:rsid w:val="00D23131"/>
    <w:rsid w:val="00D26CF1"/>
    <w:rsid w:val="00D27100"/>
    <w:rsid w:val="00D302E3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350B"/>
    <w:rsid w:val="00E16C2B"/>
    <w:rsid w:val="00E16D0E"/>
    <w:rsid w:val="00E17B1B"/>
    <w:rsid w:val="00E30E1A"/>
    <w:rsid w:val="00E33C73"/>
    <w:rsid w:val="00E6732D"/>
    <w:rsid w:val="00E750E6"/>
    <w:rsid w:val="00E86377"/>
    <w:rsid w:val="00E9390B"/>
    <w:rsid w:val="00E95DAC"/>
    <w:rsid w:val="00EA4EC7"/>
    <w:rsid w:val="00EA6B6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09E5"/>
    <w:rsid w:val="00F31C13"/>
    <w:rsid w:val="00F340D2"/>
    <w:rsid w:val="00F40451"/>
    <w:rsid w:val="00F436F8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1BA5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rtist-thirty-seconds-to-mars-614" TargetMode="External"/><Relationship Id="rId18" Type="http://schemas.openxmlformats.org/officeDocument/2006/relationships/hyperlink" Target="http://www.facebook.com/thirtysecondstomar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channel/UCK7wTMguyPyPCjhLoOK2rJg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tiktok.com/@thirtysecondstomar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twitter.com/30SECONDSTOMAR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35</cp:revision>
  <dcterms:created xsi:type="dcterms:W3CDTF">2024-10-25T15:03:00Z</dcterms:created>
  <dcterms:modified xsi:type="dcterms:W3CDTF">2024-10-27T11:52:00Z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