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7BCE59BF" w:rsidR="0065122F" w:rsidRPr="00F533F7" w:rsidRDefault="00F96F7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F533F7">
        <w:rPr>
          <w:rFonts w:ascii="Noto Sans" w:hAnsi="Noto Sans" w:cs="Noto Sans"/>
          <w:kern w:val="1"/>
          <w:sz w:val="44"/>
          <w:szCs w:val="44"/>
          <w:u w:color="000000"/>
        </w:rPr>
        <w:t>T</w:t>
      </w:r>
      <w:r w:rsidR="00F533F7">
        <w:rPr>
          <w:rFonts w:ascii="Noto Sans" w:hAnsi="Noto Sans" w:cs="Noto Sans"/>
          <w:kern w:val="1"/>
          <w:sz w:val="44"/>
          <w:szCs w:val="44"/>
          <w:u w:color="000000"/>
        </w:rPr>
        <w:t>he Rose</w:t>
      </w:r>
    </w:p>
    <w:p w14:paraId="51445C00" w14:textId="2FEAFF3C" w:rsidR="0065122F" w:rsidRDefault="00F533F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1E4B9E" w:rsidRPr="00F533F7">
        <w:rPr>
          <w:rFonts w:ascii="Noto Sans" w:eastAsia="Arial Unicode MS" w:hAnsi="Noto Sans" w:cs="Noto Sans"/>
          <w:b/>
          <w:bCs/>
          <w:sz w:val="28"/>
          <w:szCs w:val="28"/>
        </w:rPr>
        <w:t xml:space="preserve">üdkoreanische </w:t>
      </w:r>
      <w:r w:rsidR="000A387E" w:rsidRPr="00F533F7">
        <w:rPr>
          <w:rFonts w:ascii="Noto Sans" w:eastAsia="Arial Unicode MS" w:hAnsi="Noto Sans" w:cs="Noto Sans"/>
          <w:b/>
          <w:bCs/>
          <w:sz w:val="28"/>
          <w:szCs w:val="28"/>
        </w:rPr>
        <w:t>Alt-Pop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0A387E" w:rsidRPr="00F533F7">
        <w:rPr>
          <w:rFonts w:ascii="Noto Sans" w:eastAsia="Arial Unicode MS" w:hAnsi="Noto Sans" w:cs="Noto Sans"/>
          <w:b/>
          <w:bCs/>
          <w:sz w:val="28"/>
          <w:szCs w:val="28"/>
        </w:rPr>
        <w:t>/</w:t>
      </w:r>
      <w:r w:rsidR="001E4B9E" w:rsidRPr="00F533F7">
        <w:rPr>
          <w:rFonts w:ascii="Noto Sans" w:eastAsia="Arial Unicode MS" w:hAnsi="Noto Sans" w:cs="Noto Sans"/>
          <w:b/>
          <w:bCs/>
          <w:sz w:val="28"/>
          <w:szCs w:val="28"/>
        </w:rPr>
        <w:t>Indie</w:t>
      </w:r>
      <w:r w:rsidR="000A387E" w:rsidRPr="00F533F7">
        <w:rPr>
          <w:rFonts w:ascii="Noto Sans" w:eastAsia="Arial Unicode MS" w:hAnsi="Noto Sans" w:cs="Noto Sans"/>
          <w:b/>
          <w:bCs/>
          <w:sz w:val="28"/>
          <w:szCs w:val="28"/>
        </w:rPr>
        <w:t>-Rock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1E4B9E" w:rsidRPr="00F533F7">
        <w:rPr>
          <w:rFonts w:ascii="Noto Sans" w:eastAsia="Arial Unicode MS" w:hAnsi="Noto Sans" w:cs="Noto Sans"/>
          <w:b/>
          <w:bCs/>
          <w:sz w:val="28"/>
          <w:szCs w:val="28"/>
        </w:rPr>
        <w:t>and kommt</w:t>
      </w:r>
      <w:r w:rsidR="000A387E" w:rsidRPr="00F533F7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ihre größten Headline-Shows</w:t>
      </w:r>
      <w:r w:rsidR="001E4B9E" w:rsidRPr="00F533F7"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Deutschland</w:t>
      </w:r>
    </w:p>
    <w:p w14:paraId="0A2905EA" w14:textId="4B302258" w:rsidR="00F533F7" w:rsidRPr="00F533F7" w:rsidRDefault="00F533F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Juni in Düsseldorf und Berlin</w:t>
      </w:r>
    </w:p>
    <w:p w14:paraId="7FCAD7F5" w14:textId="27F00DF0" w:rsidR="0034294C" w:rsidRPr="00F533F7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72366F9" w14:textId="11688287" w:rsidR="004A1D80" w:rsidRPr="00F533F7" w:rsidRDefault="00A70982" w:rsidP="0048101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Die Tageszeitung The Korea Times</w:t>
      </w:r>
      <w:r w:rsidR="004A1D80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4A1D80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1D80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4A1D80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als „BTS des K</w:t>
      </w:r>
      <w:r w:rsidR="004A31CE" w:rsidRPr="00F533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A1D80" w:rsidRPr="00F533F7">
        <w:rPr>
          <w:rFonts w:ascii="Noto Sans" w:hAnsi="Noto Sans" w:cs="Noto Sans"/>
          <w:color w:val="auto"/>
          <w:sz w:val="22"/>
          <w:szCs w:val="22"/>
          <w:u w:color="1D1D1D"/>
        </w:rPr>
        <w:t>Rock“.</w:t>
      </w:r>
      <w:r w:rsidR="00AB6D9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Musik </w:t>
      </w:r>
      <w:r w:rsidR="006C1C53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treffen die Südkoreaner einen Nerv, der 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6C1C53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ekanntes mit frischen Ideen vereint und so </w:t>
      </w:r>
      <w:r w:rsidR="00D07DC7" w:rsidRPr="00F533F7">
        <w:rPr>
          <w:rFonts w:ascii="Noto Sans" w:hAnsi="Noto Sans" w:cs="Noto Sans"/>
          <w:color w:val="auto"/>
          <w:sz w:val="22"/>
          <w:szCs w:val="22"/>
          <w:u w:color="1D1D1D"/>
        </w:rPr>
        <w:t>durch ihren</w:t>
      </w:r>
      <w:r w:rsidR="00D1488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>hymnischen</w:t>
      </w:r>
      <w:r w:rsidR="00D1488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Soft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1488E" w:rsidRPr="00F533F7">
        <w:rPr>
          <w:rFonts w:ascii="Noto Sans" w:hAnsi="Noto Sans" w:cs="Noto Sans"/>
          <w:color w:val="auto"/>
          <w:sz w:val="22"/>
          <w:szCs w:val="22"/>
          <w:u w:color="1D1D1D"/>
        </w:rPr>
        <w:t>ock-Sound,</w:t>
      </w:r>
      <w:r w:rsidR="006C1C53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Country-inspirierte Melodien 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proofErr w:type="spellStart"/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>selbst</w:t>
      </w:r>
      <w:r w:rsidR="006C1C53" w:rsidRPr="00F533F7">
        <w:rPr>
          <w:rFonts w:ascii="Noto Sans" w:hAnsi="Noto Sans" w:cs="Noto Sans"/>
          <w:color w:val="auto"/>
          <w:sz w:val="22"/>
          <w:szCs w:val="22"/>
          <w:u w:color="1D1D1D"/>
        </w:rPr>
        <w:t>reflektive</w:t>
      </w:r>
      <w:proofErr w:type="spellEnd"/>
      <w:r w:rsidR="006C1C53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Lyrics 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>eine weltweite Fa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base 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fand</w:t>
      </w:r>
      <w:r w:rsidR="006C1C53" w:rsidRPr="00F533F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57BB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611146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</w:t>
      </w:r>
      <w:r w:rsidR="00611146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„Sorry“ </w:t>
      </w:r>
      <w:r w:rsidR="00611146" w:rsidRPr="00F533F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11146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11146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She’s</w:t>
      </w:r>
      <w:proofErr w:type="spellEnd"/>
      <w:r w:rsidR="00611146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The Rain”</w:t>
      </w:r>
      <w:r w:rsidR="00611146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knackten jüngst die 100 Mio.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11146" w:rsidRPr="00F533F7">
        <w:rPr>
          <w:rFonts w:ascii="Noto Sans" w:hAnsi="Noto Sans" w:cs="Noto Sans"/>
          <w:color w:val="auto"/>
          <w:sz w:val="22"/>
          <w:szCs w:val="22"/>
          <w:u w:color="1D1D1D"/>
        </w:rPr>
        <w:t>Stream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11146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Spotify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</w:t>
      </w:r>
      <w:r w:rsidR="00124D81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„Back To Me“ 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</w:t>
      </w:r>
      <w:r w:rsidR="00CE51EB">
        <w:rPr>
          <w:rFonts w:ascii="Noto Sans" w:hAnsi="Noto Sans" w:cs="Noto Sans"/>
          <w:color w:val="auto"/>
          <w:sz w:val="22"/>
          <w:szCs w:val="22"/>
          <w:u w:color="1D1D1D"/>
        </w:rPr>
        <w:t>aktuellen A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124D81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E51EB">
        <w:rPr>
          <w:rFonts w:ascii="Noto Sans" w:hAnsi="Noto Sans" w:cs="Noto Sans"/>
          <w:b/>
          <w:color w:val="auto"/>
          <w:sz w:val="22"/>
          <w:szCs w:val="22"/>
          <w:u w:color="1D1D1D"/>
        </w:rPr>
        <w:t>DUAL</w:t>
      </w:r>
      <w:r w:rsidR="00124D81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65 Mio. Streams 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nächsten großen Hit </w:t>
      </w:r>
      <w:r w:rsidR="009B276D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Band 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>avanciert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11146" w:rsidRPr="00F533F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24D8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12C1" w:rsidRPr="00F533F7">
        <w:rPr>
          <w:rFonts w:ascii="Noto Sans" w:hAnsi="Noto Sans" w:cs="Noto Sans"/>
          <w:color w:val="auto"/>
          <w:sz w:val="22"/>
          <w:szCs w:val="22"/>
          <w:u w:color="1D1D1D"/>
        </w:rPr>
        <w:t>Nach ihrem Comeback im Jahr 2022 tourten</w:t>
      </w:r>
      <w:r w:rsidR="002B12C1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92599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12C1" w:rsidRPr="00F533F7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>eltweit</w:t>
      </w:r>
      <w:r w:rsidR="00010FFF" w:rsidRPr="00F533F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 xml:space="preserve">waren </w:t>
      </w:r>
      <w:r w:rsidR="00E557BB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eadliner der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Bacardi Stage des Lollapalooza 2023 und spielten auf dem Coachella 2024. </w:t>
      </w:r>
      <w:r w:rsidR="00295E6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2024 konnten </w:t>
      </w:r>
      <w:r w:rsidR="00295E65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295E6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7DC7" w:rsidRPr="00F533F7">
        <w:rPr>
          <w:rFonts w:ascii="Noto Sans" w:hAnsi="Noto Sans" w:cs="Noto Sans"/>
          <w:color w:val="auto"/>
          <w:sz w:val="22"/>
          <w:szCs w:val="22"/>
          <w:u w:color="1D1D1D"/>
        </w:rPr>
        <w:t>mit ihrem Sound zwischen Alt Pop, Indie und Alternative Rock bei drei ausverkauften Deutschland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konzerten</w:t>
      </w:r>
      <w:r w:rsidR="00D07DC7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überzeugen</w:t>
      </w:r>
      <w:r w:rsidR="00295E65" w:rsidRPr="00F533F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B6D9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</w:t>
      </w:r>
      <w:r w:rsidR="00295E6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skalieren die </w:t>
      </w:r>
      <w:r w:rsidR="000B1020" w:rsidRPr="00F533F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95E65" w:rsidRPr="00F533F7">
        <w:rPr>
          <w:rFonts w:ascii="Noto Sans" w:hAnsi="Noto Sans" w:cs="Noto Sans"/>
          <w:color w:val="auto"/>
          <w:sz w:val="22"/>
          <w:szCs w:val="22"/>
          <w:u w:color="1D1D1D"/>
        </w:rPr>
        <w:t>üdkoreaner ihre Karriere weiter nach oben und erobern die Düsseldorfer Mitsubishi Electric Halle sowie d</w:t>
      </w:r>
      <w:r w:rsidR="00C81F6C" w:rsidRPr="00F533F7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295E6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Tempodrom.</w:t>
      </w:r>
      <w:r w:rsidR="002B12C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Dass</w:t>
      </w:r>
      <w:r w:rsidR="002B12C1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752D8D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 beiden </w:t>
      </w:r>
      <w:r w:rsidR="002B12C1" w:rsidRPr="00F533F7">
        <w:rPr>
          <w:rFonts w:ascii="Noto Sans" w:hAnsi="Noto Sans" w:cs="Noto Sans"/>
          <w:color w:val="auto"/>
          <w:sz w:val="22"/>
          <w:szCs w:val="22"/>
          <w:u w:color="1D1D1D"/>
        </w:rPr>
        <w:t>Shows restlos ausverkauft sein werden</w:t>
      </w:r>
      <w:r w:rsidR="00752D8D" w:rsidRPr="00F533F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dabei nur eine Frage der Zeit</w:t>
      </w:r>
      <w:r w:rsidR="002B12C1" w:rsidRPr="00F533F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2296327" w14:textId="77777777" w:rsidR="000B1020" w:rsidRPr="00F533F7" w:rsidRDefault="000B1020" w:rsidP="0048101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339920" w14:textId="1648EE84" w:rsidR="001E4B9E" w:rsidRPr="00F533F7" w:rsidRDefault="00D1488E" w:rsidP="00C42E0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Ursprünge von </w:t>
      </w:r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liegen in der Straßenmusik. Dabei lernten sich der Multiinstrumentalist </w:t>
      </w:r>
      <w:proofErr w:type="spellStart"/>
      <w:r w:rsidR="000B1020"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Dojoon</w:t>
      </w:r>
      <w:proofErr w:type="spellEnd"/>
      <w:r w:rsidR="000B1020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Bassist </w:t>
      </w:r>
      <w:proofErr w:type="spellStart"/>
      <w:r w:rsidR="000B1020"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Jaehyeong</w:t>
      </w:r>
      <w:proofErr w:type="spellEnd"/>
      <w:r w:rsidR="000B1020"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kennen und gründeten 2015 daraufhin mit dem Schlagzeuger </w:t>
      </w:r>
      <w:proofErr w:type="spellStart"/>
      <w:r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Hajoon</w:t>
      </w:r>
      <w:proofErr w:type="spellEnd"/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Windfall. Neben Coversongs, die sie auf YouTube veröffentlichten, machten sie auf den Straßen 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>Seouls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 Musik aufmerksam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>. Nachdem sie mit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Woosung</w:t>
      </w:r>
      <w:proofErr w:type="spellEnd"/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Sänger und Gitarristen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fanden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zogen sie d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Interesse von </w:t>
      </w:r>
      <w:proofErr w:type="spellStart"/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J&amp;Star</w:t>
      </w:r>
      <w:proofErr w:type="spellEnd"/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Company auf sich, 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>bei denen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2016 unter Vertrag 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>ge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>om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men</w:t>
      </w:r>
      <w:r w:rsidR="00A70982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einem Rebranding entstand der Bandname </w:t>
      </w:r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752D8D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2017 ihre Debütsingle</w:t>
      </w:r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„Sorry“ 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E557BB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2017 von Billboard als einer der besten K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>Songs des Jahres bezeichnet wurde. Nach weiteren Singles erschienen 2018 die E</w:t>
      </w:r>
      <w:r w:rsidR="00752D8D" w:rsidRPr="00F533F7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Void</w:t>
      </w:r>
      <w:proofErr w:type="spellEnd"/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557BB" w:rsidRPr="00E557BB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„Dawn“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koranischen Charts brachte, gefolgt von der Erfolgssingle </w:t>
      </w:r>
      <w:r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„Red“</w:t>
      </w:r>
      <w:r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(2019). 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legte die Band zunächst eine Pause ein. Während drei 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itglieder ihrem Wehrdienst nachgingen, konzentrierte sich </w:t>
      </w:r>
      <w:proofErr w:type="spellStart"/>
      <w:r w:rsidR="00092599"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Woosung</w:t>
      </w:r>
      <w:proofErr w:type="spellEnd"/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 Solokarriere, die ihn ebenfalls auf weltweite Tour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ne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brachte. Während einer Performance des Lead-Sängers in Südkorea meldeten sich </w:t>
      </w:r>
      <w:r w:rsidR="00092599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überraschend zurück und ebneten den Weg für den Release ihres Debütalbums </w:t>
      </w:r>
      <w:r w:rsidR="00092599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„HEAL“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Album erreichte Platz 4 der Billboard </w:t>
      </w:r>
      <w:proofErr w:type="spellStart"/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und wurde 2022 vor insgesamt 90.000 Fans auf der </w:t>
      </w:r>
      <w:r w:rsidR="00092599" w:rsidRPr="002F41F0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HEAL </w:t>
      </w:r>
      <w:proofErr w:type="spellStart"/>
      <w:r w:rsidR="00092599" w:rsidRPr="002F41F0">
        <w:rPr>
          <w:rFonts w:ascii="Noto Sans" w:hAnsi="Noto Sans" w:cs="Noto Sans"/>
          <w:bCs/>
          <w:color w:val="auto"/>
          <w:sz w:val="22"/>
          <w:szCs w:val="22"/>
          <w:u w:color="1D1D1D"/>
        </w:rPr>
        <w:t>Together</w:t>
      </w:r>
      <w:proofErr w:type="spellEnd"/>
      <w:r w:rsidR="00092599" w:rsidRPr="002F41F0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World Tour</w:t>
      </w:r>
      <w:r w:rsidR="00092599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gefeiert.</w:t>
      </w:r>
      <w:r w:rsidR="00010FFF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954" w:rsidRPr="00F533F7">
        <w:rPr>
          <w:rFonts w:ascii="Noto Sans" w:hAnsi="Noto Sans" w:cs="Noto Sans"/>
          <w:color w:val="auto"/>
          <w:sz w:val="22"/>
          <w:szCs w:val="22"/>
          <w:u w:color="1D1D1D"/>
        </w:rPr>
        <w:t>Mit ihrem zweiten Album</w:t>
      </w:r>
      <w:r w:rsidR="006C0954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„DUAL“ </w:t>
      </w:r>
      <w:r w:rsidR="006C0954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stiegen </w:t>
      </w:r>
      <w:r w:rsidR="006C0954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B052B4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>im September</w:t>
      </w:r>
      <w:r w:rsidR="00C42E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52B4" w:rsidRPr="00F533F7">
        <w:rPr>
          <w:rFonts w:ascii="Noto Sans" w:hAnsi="Noto Sans" w:cs="Noto Sans"/>
          <w:color w:val="auto"/>
          <w:sz w:val="22"/>
          <w:szCs w:val="22"/>
          <w:u w:color="1D1D1D"/>
        </w:rPr>
        <w:t>auf Platz 83</w:t>
      </w:r>
      <w:r w:rsidR="006C0954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Billboard 200 ein. </w:t>
      </w:r>
      <w:r w:rsidR="008869FF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„Back To Me“</w:t>
      </w:r>
      <w:r w:rsidR="008869FF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2E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 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Single-Auskopplung von </w:t>
      </w:r>
      <w:r w:rsidR="007B6205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B6205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You’re</w:t>
      </w:r>
      <w:proofErr w:type="spellEnd"/>
      <w:r w:rsidR="007B6205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Beautiful“</w:t>
      </w:r>
      <w:r w:rsidR="008869FF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869FF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nächsten Hit der Band. 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2023 tourten </w:t>
      </w:r>
      <w:r w:rsidR="007B6205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The Rose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 durch Europa und konnten ihr wachsendes deutsches Publikum </w:t>
      </w:r>
      <w:r w:rsidR="00C42E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stets 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begeistern. Längst lässt die Band aus Seoul </w:t>
      </w:r>
      <w:r w:rsidR="004A31C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großer Spannung </w:t>
      </w:r>
      <w:r w:rsidR="007B6205" w:rsidRPr="00F533F7">
        <w:rPr>
          <w:rFonts w:ascii="Noto Sans" w:hAnsi="Noto Sans" w:cs="Noto Sans"/>
          <w:color w:val="auto"/>
          <w:sz w:val="22"/>
          <w:szCs w:val="22"/>
          <w:u w:color="1D1D1D"/>
        </w:rPr>
        <w:t>neues Material erwarten</w:t>
      </w:r>
      <w:r w:rsidR="004A31C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deutet mit ihrem Tourtitel bereits auf die anstehende Veröffentlichung ihrer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4A31CE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„WRLD“</w:t>
      </w:r>
      <w:r w:rsidR="002F41F0" w:rsidRPr="002F41F0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4A31CE" w:rsidRPr="002F41F0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</w:t>
      </w:r>
      <w:r w:rsidR="004A31C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sie auf </w:t>
      </w:r>
      <w:r w:rsidR="002F41F0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4A31C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kommenden </w:t>
      </w:r>
      <w:proofErr w:type="spellStart"/>
      <w:r w:rsidR="004A31CE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>Once</w:t>
      </w:r>
      <w:proofErr w:type="spellEnd"/>
      <w:r w:rsidR="004A31CE" w:rsidRPr="00F533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Upon A WRLD</w:t>
      </w:r>
      <w:r w:rsidR="004A31CE" w:rsidRPr="002F41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Tour</w:t>
      </w:r>
      <w:r w:rsidR="004A31CE" w:rsidRPr="00F53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präsentieren werden.</w:t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1439EF2" w14:textId="77777777" w:rsidR="00785CBF" w:rsidRPr="00F533F7" w:rsidRDefault="00785CB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F533F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533F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13B56C8" w:rsidR="0065122F" w:rsidRPr="00F533F7" w:rsidRDefault="00AE071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533F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ROSE</w:t>
      </w:r>
    </w:p>
    <w:p w14:paraId="742642CF" w14:textId="0CB1CA58" w:rsidR="0001293C" w:rsidRPr="00F533F7" w:rsidRDefault="00B1058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533F7">
        <w:rPr>
          <w:rFonts w:ascii="Noto Sans" w:hAnsi="Noto Sans" w:cs="Noto Sans"/>
          <w:b/>
          <w:bCs/>
          <w:sz w:val="22"/>
          <w:szCs w:val="22"/>
          <w:lang w:val="en-US"/>
        </w:rPr>
        <w:t>Once Upon A WRLD</w:t>
      </w:r>
    </w:p>
    <w:p w14:paraId="2B359260" w14:textId="77777777" w:rsidR="00966871" w:rsidRPr="00F533F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0B4FD91" w:rsidR="00194CEA" w:rsidRPr="00F533F7" w:rsidRDefault="00B1058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F533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533F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="00DC164A" w:rsidRPr="00F533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F533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F533F7">
        <w:rPr>
          <w:rFonts w:ascii="Noto Sans" w:hAnsi="Noto Sans" w:cs="Noto Sans"/>
          <w:kern w:val="0"/>
          <w:sz w:val="22"/>
          <w:szCs w:val="22"/>
        </w:rPr>
        <w:tab/>
      </w:r>
      <w:r w:rsidRPr="00F533F7">
        <w:rPr>
          <w:rFonts w:ascii="Noto Sans" w:hAnsi="Noto Sans" w:cs="Noto Sans"/>
          <w:kern w:val="0"/>
          <w:sz w:val="22"/>
          <w:szCs w:val="22"/>
        </w:rPr>
        <w:t>Düsseldorf</w:t>
      </w:r>
      <w:r w:rsidR="00DE5860" w:rsidRPr="00F533F7">
        <w:rPr>
          <w:rFonts w:ascii="Noto Sans" w:hAnsi="Noto Sans" w:cs="Noto Sans"/>
          <w:kern w:val="0"/>
          <w:sz w:val="22"/>
          <w:szCs w:val="22"/>
        </w:rPr>
        <w:tab/>
      </w:r>
      <w:r w:rsidRPr="00F533F7">
        <w:rPr>
          <w:rFonts w:ascii="Noto Sans" w:hAnsi="Noto Sans" w:cs="Noto Sans"/>
          <w:kern w:val="0"/>
          <w:sz w:val="22"/>
          <w:szCs w:val="22"/>
        </w:rPr>
        <w:t>Mitsubishi Electric Hall</w:t>
      </w:r>
      <w:r w:rsidR="00295E65" w:rsidRPr="00F533F7">
        <w:rPr>
          <w:rFonts w:ascii="Noto Sans" w:hAnsi="Noto Sans" w:cs="Noto Sans"/>
          <w:kern w:val="0"/>
          <w:sz w:val="22"/>
          <w:szCs w:val="22"/>
        </w:rPr>
        <w:t>e</w:t>
      </w:r>
    </w:p>
    <w:p w14:paraId="59F04D7E" w14:textId="089E1712" w:rsidR="00A7328C" w:rsidRPr="00F533F7" w:rsidRDefault="00B1058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ab/>
        <w:t>25.06.2025</w:t>
      </w: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533F7">
        <w:rPr>
          <w:rFonts w:ascii="Noto Sans" w:hAnsi="Noto Sans" w:cs="Noto Sans"/>
          <w:color w:val="auto"/>
          <w:kern w:val="0"/>
          <w:sz w:val="22"/>
          <w:szCs w:val="22"/>
        </w:rPr>
        <w:tab/>
        <w:t>Tempodrom</w:t>
      </w:r>
    </w:p>
    <w:p w14:paraId="63A45A37" w14:textId="285BFF78" w:rsidR="00290F7F" w:rsidRPr="00F533F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533F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533F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533F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7DAD58E" w:rsidR="00373132" w:rsidRPr="00F533F7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10586" w:rsidRPr="00F533F7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10586" w:rsidRPr="00F533F7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10586" w:rsidRPr="00F533F7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10586" w:rsidRPr="00F533F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10586" w:rsidRPr="00F533F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F533F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F533F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F533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10586" w:rsidRPr="00F533F7">
        <w:rPr>
          <w:rStyle w:val="OhneA"/>
          <w:rFonts w:ascii="Noto Sans" w:hAnsi="Noto Sans" w:cs="Noto Sans"/>
          <w:b/>
          <w:bCs/>
          <w:sz w:val="20"/>
          <w:szCs w:val="20"/>
        </w:rPr>
        <w:t>36</w:t>
      </w:r>
      <w:r w:rsidRPr="00F533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Pr="00F533F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533F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533F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533F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627EA50" w:rsidR="00290F7F" w:rsidRPr="00F533F7" w:rsidRDefault="00B10586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785CBF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533F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533F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533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533F7">
        <w:rPr>
          <w:rStyle w:val="OhneA"/>
          <w:rFonts w:ascii="Noto Sans" w:hAnsi="Noto Sans" w:cs="Noto Sans"/>
          <w:b/>
          <w:bCs/>
          <w:sz w:val="20"/>
          <w:szCs w:val="20"/>
        </w:rPr>
        <w:t>28</w:t>
      </w:r>
      <w:r w:rsidR="00290F7F" w:rsidRPr="00F533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533F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F533F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533F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533F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533F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533F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DEAC8A2" w:rsidR="00290F7F" w:rsidRPr="00F533F7" w:rsidRDefault="00B1058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533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B9FBF79" w:rsidR="00DC164A" w:rsidRPr="00F533F7" w:rsidRDefault="00B1058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F533F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www.livenation.de/the-rose-tickets-adp1306815</w:t>
        </w:r>
      </w:hyperlink>
      <w:r w:rsidRPr="00F533F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F533F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F533F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F533F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F533F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F533F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F533F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F533F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F533F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F533F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F533F7">
          <w:rPr>
            <w:rStyle w:val="Hyperlink1"/>
            <w:rFonts w:ascii="Noto Sans" w:hAnsi="Noto Sans" w:cs="Noto Sans"/>
          </w:rPr>
          <w:t>www.livenation.de</w:t>
        </w:r>
      </w:hyperlink>
      <w:r w:rsidRPr="00F533F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F533F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F533F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F533F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F533F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F533F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533F7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F533F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533F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F533F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533F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533F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533F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F533F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F533F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2DF4001" w:rsidR="00DC164A" w:rsidRPr="00F533F7" w:rsidRDefault="00AE208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533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www.officialtherose.com</w:t>
        </w:r>
      </w:hyperlink>
      <w:r w:rsidRPr="00F533F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834F1AE" w:rsidR="00DC164A" w:rsidRPr="00F533F7" w:rsidRDefault="00AE208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533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www.facebook.com/therose0803</w:t>
        </w:r>
      </w:hyperlink>
      <w:r w:rsidRPr="00F533F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ECA726A" w:rsidR="00DC164A" w:rsidRPr="00F533F7" w:rsidRDefault="00AE208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533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www.instagram.com/official_therose</w:t>
        </w:r>
      </w:hyperlink>
      <w:r w:rsidRPr="00F533F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C543B8C" w:rsidR="00DC164A" w:rsidRPr="00F533F7" w:rsidRDefault="00AE208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F533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www.x.com/therose_0803</w:t>
        </w:r>
      </w:hyperlink>
      <w:r w:rsidRPr="00F533F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DA95124" w:rsidR="009C73CA" w:rsidRPr="00F533F7" w:rsidRDefault="00AE208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F533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www.tiktok.com/@official.therose</w:t>
        </w:r>
      </w:hyperlink>
      <w:r w:rsidRPr="00F533F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40C83D2C" w:rsidR="000475C4" w:rsidRPr="00F533F7" w:rsidRDefault="00AE2081" w:rsidP="00F533F7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3" w:history="1">
        <w:r w:rsidRPr="00F533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www.youtube.com/@theroseofficial</w:t>
        </w:r>
      </w:hyperlink>
      <w:r w:rsidRPr="00F533F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F533F7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45365" w14:textId="77777777" w:rsidR="009D6CE8" w:rsidRDefault="009D6CE8">
      <w:r>
        <w:separator/>
      </w:r>
    </w:p>
  </w:endnote>
  <w:endnote w:type="continuationSeparator" w:id="0">
    <w:p w14:paraId="3C702C4B" w14:textId="77777777" w:rsidR="009D6CE8" w:rsidRDefault="009D6CE8">
      <w:r>
        <w:continuationSeparator/>
      </w:r>
    </w:p>
  </w:endnote>
  <w:endnote w:type="continuationNotice" w:id="1">
    <w:p w14:paraId="1EBD852F" w14:textId="77777777" w:rsidR="009D6CE8" w:rsidRDefault="009D6C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D13D1" w14:textId="77777777" w:rsidR="009D6CE8" w:rsidRDefault="009D6CE8">
      <w:r>
        <w:separator/>
      </w:r>
    </w:p>
  </w:footnote>
  <w:footnote w:type="continuationSeparator" w:id="0">
    <w:p w14:paraId="73E01B51" w14:textId="77777777" w:rsidR="009D6CE8" w:rsidRDefault="009D6CE8">
      <w:r>
        <w:continuationSeparator/>
      </w:r>
    </w:p>
  </w:footnote>
  <w:footnote w:type="continuationNotice" w:id="1">
    <w:p w14:paraId="41152AFA" w14:textId="77777777" w:rsidR="009D6CE8" w:rsidRDefault="009D6C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FFF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2599"/>
    <w:rsid w:val="00093589"/>
    <w:rsid w:val="00093C50"/>
    <w:rsid w:val="000955E1"/>
    <w:rsid w:val="000A387E"/>
    <w:rsid w:val="000A4AB4"/>
    <w:rsid w:val="000A554A"/>
    <w:rsid w:val="000B1020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6B73"/>
    <w:rsid w:val="000F0C14"/>
    <w:rsid w:val="000F15CF"/>
    <w:rsid w:val="000F7EAF"/>
    <w:rsid w:val="00105210"/>
    <w:rsid w:val="00117D84"/>
    <w:rsid w:val="00120413"/>
    <w:rsid w:val="00124D81"/>
    <w:rsid w:val="0012699C"/>
    <w:rsid w:val="001277D9"/>
    <w:rsid w:val="0014171C"/>
    <w:rsid w:val="00145FF0"/>
    <w:rsid w:val="00157202"/>
    <w:rsid w:val="00160833"/>
    <w:rsid w:val="00171D85"/>
    <w:rsid w:val="00180DCE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A01"/>
    <w:rsid w:val="001E2792"/>
    <w:rsid w:val="001E4B9E"/>
    <w:rsid w:val="001E66A3"/>
    <w:rsid w:val="001F6941"/>
    <w:rsid w:val="00203460"/>
    <w:rsid w:val="002057BB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5E65"/>
    <w:rsid w:val="002A5B99"/>
    <w:rsid w:val="002B12C1"/>
    <w:rsid w:val="002C0D7B"/>
    <w:rsid w:val="002C35DF"/>
    <w:rsid w:val="002D267F"/>
    <w:rsid w:val="002E0EFC"/>
    <w:rsid w:val="002E1C84"/>
    <w:rsid w:val="002E7968"/>
    <w:rsid w:val="002E7C79"/>
    <w:rsid w:val="002F1E9D"/>
    <w:rsid w:val="002F41F0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4679"/>
    <w:rsid w:val="003804D4"/>
    <w:rsid w:val="00383168"/>
    <w:rsid w:val="00387B72"/>
    <w:rsid w:val="00394E75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018"/>
    <w:rsid w:val="00484A40"/>
    <w:rsid w:val="004A1D80"/>
    <w:rsid w:val="004A31C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13EC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1146"/>
    <w:rsid w:val="00617C4E"/>
    <w:rsid w:val="006206C4"/>
    <w:rsid w:val="006473B2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0954"/>
    <w:rsid w:val="006C1C53"/>
    <w:rsid w:val="006C212E"/>
    <w:rsid w:val="006C76BC"/>
    <w:rsid w:val="006E30F6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2D8D"/>
    <w:rsid w:val="00753D31"/>
    <w:rsid w:val="007609DB"/>
    <w:rsid w:val="00775E0A"/>
    <w:rsid w:val="00783140"/>
    <w:rsid w:val="0078327F"/>
    <w:rsid w:val="00785CBF"/>
    <w:rsid w:val="00790B66"/>
    <w:rsid w:val="0079402E"/>
    <w:rsid w:val="00794880"/>
    <w:rsid w:val="007B6205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248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9FF"/>
    <w:rsid w:val="00891932"/>
    <w:rsid w:val="008A783A"/>
    <w:rsid w:val="008B383A"/>
    <w:rsid w:val="008B5812"/>
    <w:rsid w:val="008C1AF0"/>
    <w:rsid w:val="008D38F1"/>
    <w:rsid w:val="008D4640"/>
    <w:rsid w:val="008D5DE3"/>
    <w:rsid w:val="008E3FE3"/>
    <w:rsid w:val="008E5414"/>
    <w:rsid w:val="008F1E29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3057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276D"/>
    <w:rsid w:val="009B70CC"/>
    <w:rsid w:val="009C258C"/>
    <w:rsid w:val="009C73CA"/>
    <w:rsid w:val="009D6CE8"/>
    <w:rsid w:val="009D7023"/>
    <w:rsid w:val="009E28F9"/>
    <w:rsid w:val="009E570C"/>
    <w:rsid w:val="009F2C3B"/>
    <w:rsid w:val="009F3664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56CA"/>
    <w:rsid w:val="00A41F42"/>
    <w:rsid w:val="00A46804"/>
    <w:rsid w:val="00A63616"/>
    <w:rsid w:val="00A63ED0"/>
    <w:rsid w:val="00A65E98"/>
    <w:rsid w:val="00A7081E"/>
    <w:rsid w:val="00A70982"/>
    <w:rsid w:val="00A7328C"/>
    <w:rsid w:val="00A76C3D"/>
    <w:rsid w:val="00A76D1D"/>
    <w:rsid w:val="00A83C7A"/>
    <w:rsid w:val="00A90CD1"/>
    <w:rsid w:val="00A94920"/>
    <w:rsid w:val="00A94D7B"/>
    <w:rsid w:val="00A966C7"/>
    <w:rsid w:val="00A97C50"/>
    <w:rsid w:val="00AA3057"/>
    <w:rsid w:val="00AA55C5"/>
    <w:rsid w:val="00AB6D95"/>
    <w:rsid w:val="00AD053D"/>
    <w:rsid w:val="00AD34A9"/>
    <w:rsid w:val="00AD6E7B"/>
    <w:rsid w:val="00AD6FC6"/>
    <w:rsid w:val="00AE0715"/>
    <w:rsid w:val="00AE2081"/>
    <w:rsid w:val="00AF7C5C"/>
    <w:rsid w:val="00B00C20"/>
    <w:rsid w:val="00B052B4"/>
    <w:rsid w:val="00B10586"/>
    <w:rsid w:val="00B1351C"/>
    <w:rsid w:val="00B14677"/>
    <w:rsid w:val="00B1656D"/>
    <w:rsid w:val="00B306FA"/>
    <w:rsid w:val="00B372B0"/>
    <w:rsid w:val="00B40BF8"/>
    <w:rsid w:val="00B53AD8"/>
    <w:rsid w:val="00B54955"/>
    <w:rsid w:val="00B655BA"/>
    <w:rsid w:val="00B8059B"/>
    <w:rsid w:val="00B91992"/>
    <w:rsid w:val="00B9542B"/>
    <w:rsid w:val="00BB29C2"/>
    <w:rsid w:val="00BB32C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2E05"/>
    <w:rsid w:val="00C66E6F"/>
    <w:rsid w:val="00C81F6C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51EB"/>
    <w:rsid w:val="00CF29B0"/>
    <w:rsid w:val="00CF7FA9"/>
    <w:rsid w:val="00D07DC7"/>
    <w:rsid w:val="00D13952"/>
    <w:rsid w:val="00D1488E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3E1"/>
    <w:rsid w:val="00E005F5"/>
    <w:rsid w:val="00E11DC1"/>
    <w:rsid w:val="00E16C2B"/>
    <w:rsid w:val="00E16D0E"/>
    <w:rsid w:val="00E17B1B"/>
    <w:rsid w:val="00E30E1A"/>
    <w:rsid w:val="00E33C73"/>
    <w:rsid w:val="00E557BB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493C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3F7"/>
    <w:rsid w:val="00F56152"/>
    <w:rsid w:val="00F71F2C"/>
    <w:rsid w:val="00F823E9"/>
    <w:rsid w:val="00F9253B"/>
    <w:rsid w:val="00F96F7E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the-rose-tickets-adp1306815" TargetMode="External"/><Relationship Id="rId18" Type="http://schemas.openxmlformats.org/officeDocument/2006/relationships/hyperlink" Target="http://www.officialtherose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therose_0803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official_therose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theroseofficia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therose0803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official.therose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9C6886-0756-4D24-9C35-67081246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dcterms:created xsi:type="dcterms:W3CDTF">2025-03-31T11:03:00Z</dcterms:created>
  <dcterms:modified xsi:type="dcterms:W3CDTF">2025-04-01T10:18:00Z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