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4179F3E" w:rsidR="0065122F" w:rsidRPr="000478EF" w:rsidRDefault="005C16B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AUDREY HOBERT</w:t>
      </w:r>
    </w:p>
    <w:p w14:paraId="31BC83E7" w14:textId="0B84E947" w:rsidR="00E07F52" w:rsidRDefault="009E2A4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26-jährige </w:t>
      </w:r>
      <w:r w:rsidR="00014097">
        <w:rPr>
          <w:rFonts w:ascii="Noto Sans" w:eastAsia="Arial Unicode MS" w:hAnsi="Noto Sans" w:cs="Noto Sans"/>
          <w:b/>
          <w:bCs/>
          <w:sz w:val="28"/>
          <w:szCs w:val="28"/>
        </w:rPr>
        <w:t>Singer-Songwriter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-Newcomer</w:t>
      </w:r>
      <w:r w:rsidR="00014097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D2057D">
        <w:rPr>
          <w:rFonts w:ascii="Noto Sans" w:eastAsia="Arial Unicode MS" w:hAnsi="Noto Sans" w:cs="Noto Sans"/>
          <w:b/>
          <w:bCs/>
          <w:sz w:val="28"/>
          <w:szCs w:val="28"/>
        </w:rPr>
        <w:t>Anfang</w:t>
      </w:r>
      <w:r w:rsidR="00014097">
        <w:rPr>
          <w:rFonts w:ascii="Noto Sans" w:eastAsia="Arial Unicode MS" w:hAnsi="Noto Sans" w:cs="Noto Sans"/>
          <w:b/>
          <w:bCs/>
          <w:sz w:val="28"/>
          <w:szCs w:val="28"/>
        </w:rPr>
        <w:t xml:space="preserve"> 2026 </w:t>
      </w:r>
    </w:p>
    <w:p w14:paraId="51445C00" w14:textId="1C6F4E23" w:rsidR="0065122F" w:rsidRPr="000478EF" w:rsidRDefault="0001409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D2057D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539A6DE" w14:textId="5B38D58A" w:rsidR="00B47FAD" w:rsidRDefault="003A2E68" w:rsidP="00852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der Singer-Songwriter-Pop</w:t>
      </w:r>
      <w:r w:rsidR="00D2057D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elt zählt </w:t>
      </w:r>
      <w:r w:rsidR="00014097" w:rsidRPr="00B47FAD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 w:rsidR="000140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vielversprechendsten Newcomerinnen des Jahres. Als Songschreiberin für ihre enge Freundin Gracie Abrams 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war sie an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einige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Abrams 2024 veröffentlichtes Album „The Secret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beteiligt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r w:rsidR="0094489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einige Videos </w:t>
      </w:r>
      <w:r w:rsidR="00C86B77">
        <w:rPr>
          <w:rFonts w:ascii="Noto Sans" w:hAnsi="Noto Sans" w:cs="Noto Sans"/>
          <w:color w:val="auto"/>
          <w:sz w:val="22"/>
          <w:szCs w:val="22"/>
          <w:u w:color="1D1D1D"/>
        </w:rPr>
        <w:t>dazu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 sie außerdem </w:t>
      </w:r>
      <w:r w:rsidR="00944896">
        <w:rPr>
          <w:rFonts w:ascii="Noto Sans" w:hAnsi="Noto Sans" w:cs="Noto Sans"/>
          <w:color w:val="auto"/>
          <w:sz w:val="22"/>
          <w:szCs w:val="22"/>
          <w:u w:color="1D1D1D"/>
        </w:rPr>
        <w:t xml:space="preserve">Regie. 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Nun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</w:t>
      </w:r>
      <w:r w:rsidR="00B47FAD"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eigenes Debütalbum </w:t>
      </w:r>
      <w:r w:rsidR="00B47FAD" w:rsidRPr="0037773D">
        <w:rPr>
          <w:rFonts w:ascii="Noto Sans" w:hAnsi="Noto Sans" w:cs="Noto Sans"/>
          <w:b/>
          <w:color w:val="auto"/>
          <w:sz w:val="22"/>
          <w:szCs w:val="22"/>
          <w:u w:color="1D1D1D"/>
        </w:rPr>
        <w:t>„Who’s The Clown</w:t>
      </w:r>
      <w:r w:rsidR="000C2112">
        <w:rPr>
          <w:rFonts w:ascii="Noto Sans" w:hAnsi="Noto Sans" w:cs="Noto Sans"/>
          <w:b/>
          <w:color w:val="auto"/>
          <w:sz w:val="22"/>
          <w:szCs w:val="22"/>
          <w:u w:color="1D1D1D"/>
        </w:rPr>
        <w:t>?</w:t>
      </w:r>
      <w:r w:rsidR="00B47FAD" w:rsidRPr="0037773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A3C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A3C08" w:rsidRPr="00FA3C08">
        <w:rPr>
          <w:rFonts w:ascii="Noto Sans" w:hAnsi="Noto Sans" w:cs="Noto Sans"/>
          <w:bCs/>
          <w:color w:val="auto"/>
          <w:sz w:val="22"/>
          <w:szCs w:val="22"/>
          <w:u w:color="1D1D1D"/>
        </w:rPr>
        <w:t>veröffentlicht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Damit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zeigt sie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sie nicht nur eine großartige Songwriterin, sondern 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660A31">
        <w:rPr>
          <w:rFonts w:ascii="Noto Sans" w:hAnsi="Noto Sans" w:cs="Noto Sans"/>
          <w:color w:val="auto"/>
          <w:sz w:val="22"/>
          <w:szCs w:val="22"/>
          <w:u w:color="1D1D1D"/>
        </w:rPr>
        <w:t>eine ebenbürtige Sängerin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– mit dem Poten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ial</w:t>
      </w:r>
      <w:r w:rsidR="00660A3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Popwelt mächtig aufzuwirbeln. 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>Das macht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e schon die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Debütsingle</w:t>
      </w:r>
      <w:r w:rsidR="009448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4896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„Sue </w:t>
      </w:r>
      <w:proofErr w:type="spellStart"/>
      <w:r w:rsidR="00944896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944896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448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>mit ihrem</w:t>
      </w:r>
      <w:r w:rsidR="000A1F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Pop-Sound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</w:t>
      </w:r>
      <w:r w:rsidR="000A1F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ihre Stimme mit kraftvollen Synthesizern perfekt inszeniert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7F52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0A1F3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spielte </w:t>
      </w:r>
      <w:r w:rsidR="00852789" w:rsidRPr="00C967F6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>ein exklusives Showcase</w:t>
      </w:r>
      <w:proofErr w:type="gramEnd"/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HQ von Sony Music</w:t>
      </w:r>
      <w:r w:rsidR="00F15DC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5DC6">
        <w:rPr>
          <w:rFonts w:ascii="Noto Sans" w:hAnsi="Noto Sans" w:cs="Noto Sans"/>
          <w:color w:val="auto"/>
          <w:sz w:val="22"/>
          <w:szCs w:val="22"/>
          <w:u w:color="1D1D1D"/>
        </w:rPr>
        <w:t>Dort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gab </w:t>
      </w:r>
      <w:r w:rsidR="00F15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>erste Einblick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 Debütalbum </w:t>
      </w:r>
      <w:r w:rsidR="00852789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„Who’s </w:t>
      </w:r>
      <w:proofErr w:type="spellStart"/>
      <w:r w:rsidR="00852789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852789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Clown</w:t>
      </w:r>
      <w:r w:rsid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?</w:t>
      </w:r>
      <w:r w:rsidR="00852789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am 15. August 2025 via </w:t>
      </w:r>
      <w:r w:rsidR="00852789" w:rsidRPr="00E818CB">
        <w:rPr>
          <w:rFonts w:ascii="Noto Sans" w:hAnsi="Noto Sans" w:cs="Noto Sans"/>
          <w:color w:val="auto"/>
          <w:sz w:val="22"/>
          <w:szCs w:val="22"/>
          <w:u w:color="1D1D1D"/>
        </w:rPr>
        <w:t>RCA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>en ist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Im März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geht </w:t>
      </w:r>
      <w:r w:rsidR="00852789" w:rsidRPr="00852789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 w:rsidR="00852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3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auf Tour und wird im Berliner Metropol sowie in der Kölner Kantine live zu sehen sein. </w:t>
      </w:r>
    </w:p>
    <w:p w14:paraId="3466567B" w14:textId="77777777" w:rsidR="000A1F3D" w:rsidRDefault="000A1F3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52C770" w14:textId="1F6EC6E9" w:rsidR="00176A4C" w:rsidRDefault="000A1F3D" w:rsidP="004645A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New York City auf und studierte an der New York University. Wie ihr Vater, der als Schreiber und Producer für Serien wie „Scrubs“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„The Middle“ arbeitete,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startet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sie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als Autorin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</w:t>
      </w:r>
      <w:r w:rsidR="00F15DC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Serienbranche. Durch Gracie Abrams, die seit der fünften Klasse ihre beste Freundin ist und mit der sie zwischenzeitlich </w:t>
      </w:r>
      <w:r w:rsidR="00E818CB">
        <w:rPr>
          <w:rFonts w:ascii="Noto Sans" w:hAnsi="Noto Sans" w:cs="Noto Sans"/>
          <w:color w:val="auto"/>
          <w:sz w:val="22"/>
          <w:szCs w:val="22"/>
          <w:u w:color="1D1D1D"/>
        </w:rPr>
        <w:t>zusammengewohnt hat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kam sie schließlich zum Songwriting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64788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>ank</w:t>
      </w:r>
      <w:r w:rsidR="00C64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hre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 a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zweite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Abrams 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="001A06FA"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obert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Vertrag 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Universal Music Group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Daraufhin 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schrieb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1A06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anderem für Alessi Rose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Juliet Ivy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Malcolm Todd – ihren </w:t>
      </w:r>
      <w:r w:rsidR="002A77AF">
        <w:rPr>
          <w:rFonts w:ascii="Noto Sans" w:hAnsi="Noto Sans" w:cs="Noto Sans"/>
          <w:color w:val="auto"/>
          <w:sz w:val="22"/>
          <w:szCs w:val="22"/>
          <w:u w:color="1D1D1D"/>
        </w:rPr>
        <w:t>jüngeren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Bruder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 selbst als Musiker erfolgreich ist</w:t>
      </w:r>
      <w:r w:rsidR="00B47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F207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Erfolgen als Songwriterin fokussierte sie sich bald auf eigene </w:t>
      </w:r>
      <w:r w:rsidR="00C500A0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 w:rsidR="00AF207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am 9. Mai 2025 veröffentlichte 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Audrey Hobert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Pr="004645A9">
        <w:rPr>
          <w:rFonts w:ascii="Noto Sans" w:hAnsi="Noto Sans" w:cs="Noto Sans"/>
          <w:color w:val="auto"/>
          <w:sz w:val="22"/>
          <w:szCs w:val="22"/>
          <w:u w:color="1D1D1D"/>
        </w:rPr>
        <w:t>Debütsingle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„Sue </w:t>
      </w:r>
      <w:proofErr w:type="spellStart"/>
      <w:r w:rsidR="00C86B77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proofErr w:type="spellEnd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Seitdem g</w:t>
      </w:r>
      <w:r w:rsidR="00AF207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ht ihre Karriere steil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bergauf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Juni 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„Bowling </w:t>
      </w:r>
      <w:proofErr w:type="spellStart"/>
      <w:r w:rsidR="00A70E76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lley</w:t>
      </w:r>
      <w:proofErr w:type="spellEnd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zweite Single der Sängerin</w:t>
      </w:r>
      <w:r w:rsidR="00AF20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außerdem absolvierte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erstes Konzert. 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Wet</w:t>
      </w:r>
      <w:proofErr w:type="spellEnd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Hair“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AF20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Monat später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dritte Single</w:t>
      </w:r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herausgegeben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ebnete den Weg zum Debütalbum 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„Who’s </w:t>
      </w:r>
      <w:proofErr w:type="spellStart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Clown</w:t>
      </w:r>
      <w:r w:rsidR="000C2112">
        <w:rPr>
          <w:rFonts w:ascii="Noto Sans" w:hAnsi="Noto Sans" w:cs="Noto Sans"/>
          <w:b/>
          <w:color w:val="auto"/>
          <w:sz w:val="22"/>
          <w:szCs w:val="22"/>
          <w:u w:color="1D1D1D"/>
        </w:rPr>
        <w:t>?</w:t>
      </w:r>
      <w:r w:rsidRPr="004645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A70E76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internationalen Medien von ihrem</w:t>
      </w:r>
      <w:r w:rsidR="000F51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lockeren Pop-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längst begeistern konnte. 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bescheinigt </w:t>
      </w:r>
      <w:proofErr w:type="spellStart"/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Ones</w:t>
      </w:r>
      <w:proofErr w:type="spellEnd"/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Watch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Künstlerin das Talent, auf ihrem Album eine „New Brand </w:t>
      </w:r>
      <w:proofErr w:type="spellStart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>Poptimism</w:t>
      </w:r>
      <w:proofErr w:type="spellEnd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zu entwerfen. Auch </w:t>
      </w:r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Clash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Pitchfork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äußern sich positiv über ihren nahbaren, humorvollen Stil. Bereits zuvor hatte </w:t>
      </w:r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NPR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als „Pop </w:t>
      </w:r>
      <w:proofErr w:type="spellStart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>music’s</w:t>
      </w:r>
      <w:proofErr w:type="spellEnd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>funniest</w:t>
      </w:r>
      <w:proofErr w:type="spellEnd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>newcomer</w:t>
      </w:r>
      <w:proofErr w:type="spellEnd"/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beschrieben. Laut </w:t>
      </w:r>
      <w:r w:rsidR="00176A4C" w:rsidRPr="00E818CB">
        <w:rPr>
          <w:rFonts w:ascii="Noto Sans" w:hAnsi="Noto Sans" w:cs="Noto Sans"/>
          <w:color w:val="auto"/>
          <w:sz w:val="22"/>
          <w:szCs w:val="22"/>
          <w:u w:color="1D1D1D"/>
        </w:rPr>
        <w:t>Diffus</w:t>
      </w:r>
      <w:r w:rsidR="00176A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bringt sie „alles mit, was es zum Popstar-Dasein braucht“.</w:t>
      </w:r>
    </w:p>
    <w:p w14:paraId="74E87D00" w14:textId="77777777" w:rsidR="00014097" w:rsidRPr="00FF0503" w:rsidRDefault="0001409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A0C638" w14:textId="77777777" w:rsidR="00992880" w:rsidRPr="00FF0503" w:rsidRDefault="0099288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5F3439" w14:textId="77777777" w:rsidR="00992880" w:rsidRPr="00FF0503" w:rsidRDefault="0099288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976019" w14:textId="77777777" w:rsidR="00014097" w:rsidRPr="00FF0503" w:rsidRDefault="0001409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FF0503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FF0503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FF0503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2057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20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ED54F04" w:rsidR="0065122F" w:rsidRPr="00D2057D" w:rsidRDefault="00B129A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2057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AUDREY HOBERT</w:t>
      </w:r>
    </w:p>
    <w:p w14:paraId="2C931FE8" w14:textId="2202EC98" w:rsidR="00802F60" w:rsidRPr="00D2057D" w:rsidRDefault="00802F6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D20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The Staircase </w:t>
      </w:r>
      <w:proofErr w:type="gramStart"/>
      <w:r w:rsidRPr="00D20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To</w:t>
      </w:r>
      <w:proofErr w:type="gramEnd"/>
      <w:r w:rsidRPr="00D20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Stardom Tour</w:t>
      </w:r>
    </w:p>
    <w:p w14:paraId="2B359260" w14:textId="77777777" w:rsidR="00966871" w:rsidRPr="00D2057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3F1B239" w:rsidR="00194CEA" w:rsidRPr="00D2057D" w:rsidRDefault="00B129A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="00194CEA" w:rsidRPr="00D2057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C164A" w:rsidRPr="00D2057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D2057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D2057D">
        <w:rPr>
          <w:rFonts w:ascii="Noto Sans" w:hAnsi="Noto Sans" w:cs="Noto Sans"/>
          <w:kern w:val="0"/>
          <w:sz w:val="22"/>
          <w:szCs w:val="22"/>
        </w:rPr>
        <w:tab/>
      </w:r>
      <w:r w:rsidRPr="00D2057D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2057D">
        <w:rPr>
          <w:rFonts w:ascii="Noto Sans" w:hAnsi="Noto Sans" w:cs="Noto Sans"/>
          <w:kern w:val="0"/>
          <w:sz w:val="22"/>
          <w:szCs w:val="22"/>
        </w:rPr>
        <w:tab/>
      </w:r>
      <w:r w:rsidR="0001293C" w:rsidRPr="00D2057D">
        <w:rPr>
          <w:rFonts w:ascii="Noto Sans" w:hAnsi="Noto Sans" w:cs="Noto Sans"/>
          <w:kern w:val="0"/>
          <w:sz w:val="22"/>
          <w:szCs w:val="22"/>
        </w:rPr>
        <w:tab/>
      </w:r>
      <w:r w:rsidRPr="00D2057D">
        <w:rPr>
          <w:rFonts w:ascii="Noto Sans" w:hAnsi="Noto Sans" w:cs="Noto Sans"/>
          <w:kern w:val="0"/>
          <w:sz w:val="22"/>
          <w:szCs w:val="22"/>
        </w:rPr>
        <w:t>Metropol</w:t>
      </w:r>
    </w:p>
    <w:p w14:paraId="1AE273DD" w14:textId="23BDA572" w:rsidR="00580925" w:rsidRPr="00D2057D" w:rsidRDefault="00B129AA" w:rsidP="00B129AA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D2057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2057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D2057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D2057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D2057D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="00DC164A" w:rsidRPr="00D2057D">
        <w:rPr>
          <w:rFonts w:ascii="Noto Sans" w:hAnsi="Noto Sans" w:cs="Noto Sans"/>
          <w:kern w:val="0"/>
          <w:sz w:val="22"/>
          <w:szCs w:val="22"/>
        </w:rPr>
        <w:tab/>
      </w:r>
      <w:r w:rsidR="00580925" w:rsidRPr="00D2057D">
        <w:rPr>
          <w:rFonts w:ascii="Noto Sans" w:hAnsi="Noto Sans" w:cs="Noto Sans"/>
          <w:kern w:val="0"/>
          <w:sz w:val="22"/>
          <w:szCs w:val="22"/>
        </w:rPr>
        <w:tab/>
      </w:r>
      <w:r w:rsidRPr="00D2057D">
        <w:rPr>
          <w:rFonts w:ascii="Noto Sans" w:hAnsi="Noto Sans" w:cs="Noto Sans"/>
          <w:kern w:val="0"/>
          <w:sz w:val="22"/>
          <w:szCs w:val="22"/>
        </w:rPr>
        <w:t>Kantine</w:t>
      </w:r>
    </w:p>
    <w:p w14:paraId="63A45A37" w14:textId="285BFF78" w:rsidR="00290F7F" w:rsidRPr="00D2057D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2057D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2057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2057D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8F2D0EC" w:rsidR="00373132" w:rsidRPr="00D2057D" w:rsidRDefault="00B129A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2057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2057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2057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2057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2057D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2057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2057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D2057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2057D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2057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430B7F3" w:rsidR="00290F7F" w:rsidRPr="00D2057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B129AA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129AA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129AA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129AA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B129AA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205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B129AA" w:rsidRPr="00D205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205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205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2057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2057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2057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2057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2057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2057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2057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CECD7B4" w:rsidR="00290F7F" w:rsidRPr="00D2057D" w:rsidRDefault="00B129A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2057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D252396" w:rsidR="00DC164A" w:rsidRPr="00D2057D" w:rsidRDefault="0053114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2057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www.livenation.de/audrey-hobert-tickets-adp1605115</w:t>
        </w:r>
      </w:hyperlink>
      <w:r w:rsidRPr="00D2057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2057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2057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D2057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2057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D2057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2057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2057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2057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2057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D2057D">
          <w:rPr>
            <w:rStyle w:val="Hyperlink1"/>
            <w:rFonts w:ascii="Noto Sans" w:hAnsi="Noto Sans" w:cs="Noto Sans"/>
          </w:rPr>
          <w:t>www.livenation.de</w:t>
        </w:r>
      </w:hyperlink>
      <w:r w:rsidRPr="00D2057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2057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2057D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2057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2057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D2057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2057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2057D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2057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2057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884AE49" w:rsidR="00DC164A" w:rsidRPr="00D2057D" w:rsidRDefault="0053114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2057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www.audreyhobert.net</w:t>
        </w:r>
      </w:hyperlink>
      <w:r w:rsidRPr="00D2057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0786B43" w:rsidR="00DC164A" w:rsidRPr="00D2057D" w:rsidRDefault="0053114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2057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www.instagram.com/audreyhobert</w:t>
        </w:r>
      </w:hyperlink>
      <w:r w:rsidRPr="00D2057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60954B9" w:rsidR="00DC164A" w:rsidRPr="00D2057D" w:rsidRDefault="0053114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2057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www.x.com/audreyhobert1</w:t>
        </w:r>
      </w:hyperlink>
      <w:r w:rsidRPr="00D2057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5228376" w:rsidR="009C73CA" w:rsidRPr="00D2057D" w:rsidRDefault="0053114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2057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www.tiktok.com/@_mikemonster</w:t>
        </w:r>
      </w:hyperlink>
      <w:r w:rsidRPr="00D2057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24764F18" w:rsidR="00322B4F" w:rsidRPr="00D2057D" w:rsidRDefault="00531142" w:rsidP="00531142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2" w:history="1">
        <w:r w:rsidRPr="00D2057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www.youtube.com/@audreyhobert</w:t>
        </w:r>
      </w:hyperlink>
      <w:r w:rsidRPr="00D2057D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2FC6714C" w14:textId="48254558" w:rsidR="00322B4F" w:rsidRPr="00D2057D" w:rsidRDefault="00322B4F" w:rsidP="00531142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D2057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75E1" w14:textId="77777777" w:rsidR="00021D5A" w:rsidRDefault="00021D5A">
      <w:r>
        <w:separator/>
      </w:r>
    </w:p>
  </w:endnote>
  <w:endnote w:type="continuationSeparator" w:id="0">
    <w:p w14:paraId="3DB93154" w14:textId="77777777" w:rsidR="00021D5A" w:rsidRDefault="00021D5A">
      <w:r>
        <w:continuationSeparator/>
      </w:r>
    </w:p>
  </w:endnote>
  <w:endnote w:type="continuationNotice" w:id="1">
    <w:p w14:paraId="75E91C1E" w14:textId="77777777" w:rsidR="00021D5A" w:rsidRDefault="00021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9FCCC" w14:textId="77777777" w:rsidR="00021D5A" w:rsidRDefault="00021D5A">
      <w:r>
        <w:separator/>
      </w:r>
    </w:p>
  </w:footnote>
  <w:footnote w:type="continuationSeparator" w:id="0">
    <w:p w14:paraId="72CFEA88" w14:textId="77777777" w:rsidR="00021D5A" w:rsidRDefault="00021D5A">
      <w:r>
        <w:continuationSeparator/>
      </w:r>
    </w:p>
  </w:footnote>
  <w:footnote w:type="continuationNotice" w:id="1">
    <w:p w14:paraId="23CDFEE4" w14:textId="77777777" w:rsidR="00021D5A" w:rsidRDefault="00021D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097"/>
    <w:rsid w:val="00021D5A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1F3D"/>
    <w:rsid w:val="000A4AB4"/>
    <w:rsid w:val="000A554A"/>
    <w:rsid w:val="000B3CAA"/>
    <w:rsid w:val="000B4436"/>
    <w:rsid w:val="000B5F69"/>
    <w:rsid w:val="000C2112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1E3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6A4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6FA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7388"/>
    <w:rsid w:val="00260892"/>
    <w:rsid w:val="002641BC"/>
    <w:rsid w:val="00264C4C"/>
    <w:rsid w:val="00270D43"/>
    <w:rsid w:val="00275152"/>
    <w:rsid w:val="002856F0"/>
    <w:rsid w:val="00290F7F"/>
    <w:rsid w:val="00291DC0"/>
    <w:rsid w:val="00293916"/>
    <w:rsid w:val="00293BC0"/>
    <w:rsid w:val="002947DF"/>
    <w:rsid w:val="002A5B99"/>
    <w:rsid w:val="002A77AF"/>
    <w:rsid w:val="002C0D7B"/>
    <w:rsid w:val="002C35DF"/>
    <w:rsid w:val="002D267F"/>
    <w:rsid w:val="002E0EFC"/>
    <w:rsid w:val="002E1C84"/>
    <w:rsid w:val="002E76EC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4FC6"/>
    <w:rsid w:val="0037773D"/>
    <w:rsid w:val="003804D4"/>
    <w:rsid w:val="00383168"/>
    <w:rsid w:val="00387B72"/>
    <w:rsid w:val="00395B52"/>
    <w:rsid w:val="00397079"/>
    <w:rsid w:val="003A0C4F"/>
    <w:rsid w:val="003A2E68"/>
    <w:rsid w:val="003A4EA1"/>
    <w:rsid w:val="003B5636"/>
    <w:rsid w:val="003C06EB"/>
    <w:rsid w:val="003C215B"/>
    <w:rsid w:val="003C316F"/>
    <w:rsid w:val="003C5F1A"/>
    <w:rsid w:val="003D3469"/>
    <w:rsid w:val="003D388E"/>
    <w:rsid w:val="003D5179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45A9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114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921"/>
    <w:rsid w:val="005B13B0"/>
    <w:rsid w:val="005B43F6"/>
    <w:rsid w:val="005B6356"/>
    <w:rsid w:val="005C1323"/>
    <w:rsid w:val="005C16B1"/>
    <w:rsid w:val="005C789B"/>
    <w:rsid w:val="005D074E"/>
    <w:rsid w:val="005E2509"/>
    <w:rsid w:val="005E6AD5"/>
    <w:rsid w:val="005F050C"/>
    <w:rsid w:val="005F2083"/>
    <w:rsid w:val="005F23FA"/>
    <w:rsid w:val="005F4087"/>
    <w:rsid w:val="00600985"/>
    <w:rsid w:val="00607580"/>
    <w:rsid w:val="00617C4E"/>
    <w:rsid w:val="006206C4"/>
    <w:rsid w:val="0065122F"/>
    <w:rsid w:val="0065255C"/>
    <w:rsid w:val="00660A31"/>
    <w:rsid w:val="00661D05"/>
    <w:rsid w:val="0066589D"/>
    <w:rsid w:val="00674BCA"/>
    <w:rsid w:val="00682A5C"/>
    <w:rsid w:val="006A4867"/>
    <w:rsid w:val="006A7707"/>
    <w:rsid w:val="006B5AD7"/>
    <w:rsid w:val="006C0A86"/>
    <w:rsid w:val="006C212E"/>
    <w:rsid w:val="006C76BC"/>
    <w:rsid w:val="006D36C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855"/>
    <w:rsid w:val="00783140"/>
    <w:rsid w:val="0078327F"/>
    <w:rsid w:val="00790B66"/>
    <w:rsid w:val="0079402E"/>
    <w:rsid w:val="00794880"/>
    <w:rsid w:val="007B768D"/>
    <w:rsid w:val="007C7D43"/>
    <w:rsid w:val="007D01B0"/>
    <w:rsid w:val="007E74CB"/>
    <w:rsid w:val="007E7B49"/>
    <w:rsid w:val="007F4B27"/>
    <w:rsid w:val="00801AF5"/>
    <w:rsid w:val="00802F60"/>
    <w:rsid w:val="0080435D"/>
    <w:rsid w:val="00805EA3"/>
    <w:rsid w:val="008105BA"/>
    <w:rsid w:val="008240BC"/>
    <w:rsid w:val="00830B22"/>
    <w:rsid w:val="00844F6C"/>
    <w:rsid w:val="008453D0"/>
    <w:rsid w:val="00850AB7"/>
    <w:rsid w:val="00851A30"/>
    <w:rsid w:val="00852789"/>
    <w:rsid w:val="00852DCD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1455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6886"/>
    <w:rsid w:val="00927452"/>
    <w:rsid w:val="00934116"/>
    <w:rsid w:val="00944896"/>
    <w:rsid w:val="0095074D"/>
    <w:rsid w:val="00956F42"/>
    <w:rsid w:val="00966871"/>
    <w:rsid w:val="00970586"/>
    <w:rsid w:val="009756D6"/>
    <w:rsid w:val="00977E1D"/>
    <w:rsid w:val="00982EE4"/>
    <w:rsid w:val="00983879"/>
    <w:rsid w:val="00992880"/>
    <w:rsid w:val="00995FE5"/>
    <w:rsid w:val="009A00E2"/>
    <w:rsid w:val="009A6A82"/>
    <w:rsid w:val="009B282F"/>
    <w:rsid w:val="009C258C"/>
    <w:rsid w:val="009C73CA"/>
    <w:rsid w:val="009D7023"/>
    <w:rsid w:val="009E28F9"/>
    <w:rsid w:val="009E2A46"/>
    <w:rsid w:val="009E570C"/>
    <w:rsid w:val="009F2400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0E76"/>
    <w:rsid w:val="00A7328C"/>
    <w:rsid w:val="00A760CF"/>
    <w:rsid w:val="00A76C3D"/>
    <w:rsid w:val="00A90CD1"/>
    <w:rsid w:val="00A94920"/>
    <w:rsid w:val="00A94D7B"/>
    <w:rsid w:val="00A97C50"/>
    <w:rsid w:val="00AA3057"/>
    <w:rsid w:val="00AA55C5"/>
    <w:rsid w:val="00AD34A9"/>
    <w:rsid w:val="00AD6E0C"/>
    <w:rsid w:val="00AD6E7B"/>
    <w:rsid w:val="00AD6FC6"/>
    <w:rsid w:val="00AF207C"/>
    <w:rsid w:val="00B00C20"/>
    <w:rsid w:val="00B0622F"/>
    <w:rsid w:val="00B129AA"/>
    <w:rsid w:val="00B1351C"/>
    <w:rsid w:val="00B14677"/>
    <w:rsid w:val="00B1656D"/>
    <w:rsid w:val="00B306FA"/>
    <w:rsid w:val="00B372B0"/>
    <w:rsid w:val="00B40BF8"/>
    <w:rsid w:val="00B47FAD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00A0"/>
    <w:rsid w:val="00C64788"/>
    <w:rsid w:val="00C66E6F"/>
    <w:rsid w:val="00C83780"/>
    <w:rsid w:val="00C86B77"/>
    <w:rsid w:val="00C8732D"/>
    <w:rsid w:val="00C94113"/>
    <w:rsid w:val="00C95A6B"/>
    <w:rsid w:val="00C967F6"/>
    <w:rsid w:val="00CA5513"/>
    <w:rsid w:val="00CA682C"/>
    <w:rsid w:val="00CA6FE2"/>
    <w:rsid w:val="00CB4130"/>
    <w:rsid w:val="00CB47DD"/>
    <w:rsid w:val="00CC0455"/>
    <w:rsid w:val="00CC3F8D"/>
    <w:rsid w:val="00CC3FF7"/>
    <w:rsid w:val="00CD6111"/>
    <w:rsid w:val="00CE28A8"/>
    <w:rsid w:val="00CF29B0"/>
    <w:rsid w:val="00CF7FA9"/>
    <w:rsid w:val="00D13952"/>
    <w:rsid w:val="00D15C0A"/>
    <w:rsid w:val="00D15FE6"/>
    <w:rsid w:val="00D179BE"/>
    <w:rsid w:val="00D2057D"/>
    <w:rsid w:val="00D22B0B"/>
    <w:rsid w:val="00D27100"/>
    <w:rsid w:val="00D531F7"/>
    <w:rsid w:val="00D54DFD"/>
    <w:rsid w:val="00D55A58"/>
    <w:rsid w:val="00D61023"/>
    <w:rsid w:val="00D61631"/>
    <w:rsid w:val="00D64813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2504"/>
    <w:rsid w:val="00DD2DFA"/>
    <w:rsid w:val="00DD578F"/>
    <w:rsid w:val="00DD7EBD"/>
    <w:rsid w:val="00DE2395"/>
    <w:rsid w:val="00DE5860"/>
    <w:rsid w:val="00DF53E3"/>
    <w:rsid w:val="00E005F5"/>
    <w:rsid w:val="00E07F52"/>
    <w:rsid w:val="00E11DC1"/>
    <w:rsid w:val="00E16C2B"/>
    <w:rsid w:val="00E16D0E"/>
    <w:rsid w:val="00E17B1B"/>
    <w:rsid w:val="00E30E1A"/>
    <w:rsid w:val="00E33C73"/>
    <w:rsid w:val="00E37D48"/>
    <w:rsid w:val="00E61979"/>
    <w:rsid w:val="00E66BC7"/>
    <w:rsid w:val="00E6732D"/>
    <w:rsid w:val="00E778DA"/>
    <w:rsid w:val="00E818CB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DC6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BA1"/>
    <w:rsid w:val="00FA3C08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50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A1F3D"/>
    <w:rPr>
      <w:rFonts w:ascii="Arial" w:eastAsia="Arial" w:hAnsi="Arial" w:cs="Arial"/>
      <w:color w:val="000000"/>
      <w:kern w:val="1"/>
      <w:u w:color="000000"/>
    </w:rPr>
  </w:style>
  <w:style w:type="paragraph" w:styleId="berarbeitung">
    <w:name w:val="Revision"/>
    <w:hidden/>
    <w:uiPriority w:val="99"/>
    <w:semiHidden/>
    <w:rsid w:val="00D205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audrey-hobert-tickets-adp1605115" TargetMode="External"/><Relationship Id="rId18" Type="http://schemas.openxmlformats.org/officeDocument/2006/relationships/hyperlink" Target="http://www.audreyhobert.ne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_mikemonster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audreyhobert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audreyhober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audreyhobert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D40B559-EC21-D44F-8E8B-9248C0ED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2025-09-12T08:52:00Z</dcterms:created>
  <dcterms:modified xsi:type="dcterms:W3CDTF">2025-09-12T09:00:00Z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