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44A426" w14:textId="6B4E9F8B" w:rsidR="0075397A" w:rsidRDefault="0075397A">
      <w:pPr>
        <w:jc w:val="both"/>
        <w:rPr>
          <w:sz w:val="21"/>
          <w:szCs w:val="21"/>
        </w:rPr>
      </w:pPr>
    </w:p>
    <w:p w14:paraId="646A14DA" w14:textId="77777777" w:rsidR="00733330" w:rsidRPr="009E4A3B" w:rsidRDefault="00733330" w:rsidP="00733330">
      <w:pPr>
        <w:jc w:val="center"/>
        <w:rPr>
          <w:rFonts w:ascii="Tahoma" w:hAnsi="Tahoma" w:cs="Tahoma"/>
          <w:b/>
          <w:bCs/>
          <w:sz w:val="34"/>
          <w:szCs w:val="34"/>
        </w:rPr>
      </w:pPr>
      <w:r w:rsidRPr="009E4A3B">
        <w:rPr>
          <w:rFonts w:ascii="Tahoma" w:hAnsi="Tahoma" w:cs="Tahoma"/>
          <w:b/>
          <w:bCs/>
          <w:sz w:val="34"/>
          <w:szCs w:val="34"/>
        </w:rPr>
        <w:t>Sting mit „</w:t>
      </w:r>
      <w:proofErr w:type="spellStart"/>
      <w:r w:rsidRPr="009E4A3B">
        <w:rPr>
          <w:rFonts w:ascii="Tahoma" w:hAnsi="Tahoma" w:cs="Tahoma"/>
          <w:b/>
          <w:bCs/>
          <w:sz w:val="34"/>
          <w:szCs w:val="34"/>
        </w:rPr>
        <w:t>My</w:t>
      </w:r>
      <w:proofErr w:type="spellEnd"/>
      <w:r w:rsidRPr="009E4A3B">
        <w:rPr>
          <w:rFonts w:ascii="Tahoma" w:hAnsi="Tahoma" w:cs="Tahoma"/>
          <w:b/>
          <w:bCs/>
          <w:sz w:val="34"/>
          <w:szCs w:val="34"/>
        </w:rPr>
        <w:t xml:space="preserve"> Songs“ in Berlin</w:t>
      </w:r>
    </w:p>
    <w:p w14:paraId="54AECE5A" w14:textId="77777777" w:rsidR="00733330" w:rsidRPr="000B63DC" w:rsidRDefault="00733330" w:rsidP="00733330">
      <w:pPr>
        <w:jc w:val="center"/>
        <w:rPr>
          <w:rFonts w:ascii="Tahoma" w:hAnsi="Tahoma" w:cs="Tahoma"/>
          <w:b/>
          <w:bCs/>
          <w:sz w:val="28"/>
          <w:szCs w:val="28"/>
        </w:rPr>
      </w:pPr>
      <w:r w:rsidRPr="000B63DC">
        <w:rPr>
          <w:rFonts w:ascii="Tahoma" w:hAnsi="Tahoma" w:cs="Tahoma"/>
          <w:b/>
          <w:bCs/>
          <w:sz w:val="28"/>
          <w:szCs w:val="28"/>
        </w:rPr>
        <w:t>Am 31. Oktober mit allen Hits in der Mercedes-Benz Arena</w:t>
      </w:r>
    </w:p>
    <w:p w14:paraId="512F46C2" w14:textId="77777777" w:rsidR="00733330" w:rsidRPr="00B20CFE" w:rsidRDefault="00733330" w:rsidP="00733330">
      <w:pPr>
        <w:jc w:val="center"/>
        <w:rPr>
          <w:rFonts w:ascii="Cambria Math" w:hAnsi="Cambria Math"/>
        </w:rPr>
      </w:pPr>
    </w:p>
    <w:p w14:paraId="1DBA682E" w14:textId="77777777" w:rsidR="00733330" w:rsidRDefault="00733330" w:rsidP="00733330">
      <w:pPr>
        <w:jc w:val="center"/>
        <w:rPr>
          <w:rFonts w:ascii="Cambria Math" w:hAnsi="Cambria Math"/>
        </w:rPr>
      </w:pPr>
      <w:r>
        <w:rPr>
          <w:rFonts w:ascii="Cambria Math" w:hAnsi="Cambria Math"/>
          <w:noProof/>
          <w:lang w:eastAsia="de-DE"/>
        </w:rPr>
        <w:drawing>
          <wp:inline distT="0" distB="0" distL="0" distR="0" wp14:anchorId="33A958E5" wp14:editId="02C429A1">
            <wp:extent cx="3361055" cy="2520950"/>
            <wp:effectExtent l="0" t="0" r="0" b="0"/>
            <wp:docPr id="4" name="Grafik 4" descr="cid:image004.jpg@01D4856A.9B98F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4.jpg@01D4856A.9B98FF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61055" cy="2520950"/>
                    </a:xfrm>
                    <a:prstGeom prst="rect">
                      <a:avLst/>
                    </a:prstGeom>
                    <a:noFill/>
                    <a:ln>
                      <a:noFill/>
                    </a:ln>
                  </pic:spPr>
                </pic:pic>
              </a:graphicData>
            </a:graphic>
          </wp:inline>
        </w:drawing>
      </w:r>
    </w:p>
    <w:p w14:paraId="133B6F2D" w14:textId="77777777" w:rsidR="00733330" w:rsidRPr="009E4A3B" w:rsidRDefault="00733330" w:rsidP="00733330">
      <w:pPr>
        <w:jc w:val="center"/>
        <w:rPr>
          <w:rFonts w:ascii="Tahoma" w:hAnsi="Tahoma" w:cs="Tahoma"/>
          <w:sz w:val="16"/>
          <w:szCs w:val="16"/>
        </w:rPr>
      </w:pPr>
      <w:r w:rsidRPr="009E4A3B">
        <w:rPr>
          <w:rFonts w:ascii="Tahoma" w:hAnsi="Tahoma" w:cs="Tahoma"/>
          <w:sz w:val="16"/>
          <w:szCs w:val="16"/>
        </w:rPr>
        <w:t xml:space="preserve">Bildnachweis: Martin </w:t>
      </w:r>
      <w:proofErr w:type="spellStart"/>
      <w:r w:rsidRPr="009E4A3B">
        <w:rPr>
          <w:rFonts w:ascii="Tahoma" w:hAnsi="Tahoma" w:cs="Tahoma"/>
          <w:sz w:val="16"/>
          <w:szCs w:val="16"/>
        </w:rPr>
        <w:t>Kierszenbaum</w:t>
      </w:r>
      <w:proofErr w:type="spellEnd"/>
    </w:p>
    <w:p w14:paraId="6A24C93E" w14:textId="77777777" w:rsidR="00733330" w:rsidRPr="00B20CFE" w:rsidRDefault="00733330" w:rsidP="00733330">
      <w:pPr>
        <w:rPr>
          <w:rFonts w:ascii="Cambria Math" w:hAnsi="Cambria Math"/>
        </w:rPr>
      </w:pPr>
    </w:p>
    <w:p w14:paraId="20493CB2" w14:textId="77777777" w:rsidR="00733330" w:rsidRPr="00F15BEB" w:rsidRDefault="00733330" w:rsidP="00733330">
      <w:pPr>
        <w:jc w:val="both"/>
        <w:rPr>
          <w:rFonts w:ascii="Tahoma" w:hAnsi="Tahoma" w:cs="Tahoma"/>
          <w:sz w:val="21"/>
          <w:szCs w:val="21"/>
        </w:rPr>
      </w:pPr>
      <w:r w:rsidRPr="00F15BEB">
        <w:rPr>
          <w:rFonts w:ascii="Tahoma" w:hAnsi="Tahoma" w:cs="Tahoma"/>
          <w:b/>
          <w:bCs/>
          <w:sz w:val="21"/>
          <w:szCs w:val="21"/>
        </w:rPr>
        <w:t xml:space="preserve">Sting </w:t>
      </w:r>
      <w:r w:rsidRPr="00F15BEB">
        <w:rPr>
          <w:rFonts w:ascii="Tahoma" w:hAnsi="Tahoma" w:cs="Tahoma"/>
          <w:sz w:val="21"/>
          <w:szCs w:val="21"/>
        </w:rPr>
        <w:t>wird mit seiner</w:t>
      </w:r>
      <w:r w:rsidRPr="00F15BEB">
        <w:rPr>
          <w:rFonts w:ascii="Tahoma" w:hAnsi="Tahoma" w:cs="Tahoma"/>
          <w:b/>
          <w:bCs/>
          <w:sz w:val="21"/>
          <w:szCs w:val="21"/>
        </w:rPr>
        <w:t xml:space="preserve"> „</w:t>
      </w:r>
      <w:proofErr w:type="spellStart"/>
      <w:r w:rsidRPr="00F15BEB">
        <w:rPr>
          <w:rFonts w:ascii="Tahoma" w:hAnsi="Tahoma" w:cs="Tahoma"/>
          <w:b/>
          <w:bCs/>
          <w:sz w:val="21"/>
          <w:szCs w:val="21"/>
        </w:rPr>
        <w:t>My</w:t>
      </w:r>
      <w:proofErr w:type="spellEnd"/>
      <w:r w:rsidRPr="00F15BEB">
        <w:rPr>
          <w:rFonts w:ascii="Tahoma" w:hAnsi="Tahoma" w:cs="Tahoma"/>
          <w:b/>
          <w:bCs/>
          <w:sz w:val="21"/>
          <w:szCs w:val="21"/>
        </w:rPr>
        <w:t xml:space="preserve"> Songs</w:t>
      </w:r>
      <w:r w:rsidRPr="003F7DF4">
        <w:rPr>
          <w:rFonts w:ascii="Tahoma" w:hAnsi="Tahoma" w:cs="Tahoma"/>
          <w:b/>
          <w:bCs/>
          <w:sz w:val="21"/>
          <w:szCs w:val="21"/>
        </w:rPr>
        <w:t>“</w:t>
      </w:r>
      <w:r w:rsidRPr="003F7DF4">
        <w:rPr>
          <w:rFonts w:ascii="Tahoma" w:hAnsi="Tahoma" w:cs="Tahoma"/>
          <w:sz w:val="21"/>
          <w:szCs w:val="21"/>
        </w:rPr>
        <w:t>-Tour</w:t>
      </w:r>
      <w:r w:rsidRPr="00F15BEB">
        <w:rPr>
          <w:rFonts w:ascii="Tahoma" w:hAnsi="Tahoma" w:cs="Tahoma"/>
          <w:b/>
          <w:bCs/>
          <w:sz w:val="21"/>
          <w:szCs w:val="21"/>
        </w:rPr>
        <w:t xml:space="preserve"> </w:t>
      </w:r>
      <w:r w:rsidRPr="00F15BEB">
        <w:rPr>
          <w:rFonts w:ascii="Tahoma" w:hAnsi="Tahoma" w:cs="Tahoma"/>
          <w:sz w:val="21"/>
          <w:szCs w:val="21"/>
        </w:rPr>
        <w:t>am 31. Oktober in der Berliner Mercedes-Benz Arena Station mach</w:t>
      </w:r>
      <w:r>
        <w:rPr>
          <w:rFonts w:ascii="Tahoma" w:hAnsi="Tahoma" w:cs="Tahoma"/>
          <w:sz w:val="21"/>
          <w:szCs w:val="21"/>
        </w:rPr>
        <w:t>en</w:t>
      </w:r>
      <w:r w:rsidRPr="00F15BEB">
        <w:rPr>
          <w:rFonts w:ascii="Tahoma" w:hAnsi="Tahoma" w:cs="Tahoma"/>
          <w:sz w:val="21"/>
          <w:szCs w:val="21"/>
        </w:rPr>
        <w:t xml:space="preserve">.  </w:t>
      </w:r>
    </w:p>
    <w:p w14:paraId="34AA4518" w14:textId="77777777" w:rsidR="00733330" w:rsidRPr="00F15BEB" w:rsidRDefault="00733330" w:rsidP="00733330">
      <w:pPr>
        <w:jc w:val="both"/>
        <w:rPr>
          <w:rFonts w:ascii="Tahoma" w:hAnsi="Tahoma" w:cs="Tahoma"/>
          <w:b/>
          <w:bCs/>
          <w:color w:val="000000"/>
          <w:sz w:val="21"/>
          <w:szCs w:val="21"/>
        </w:rPr>
      </w:pPr>
    </w:p>
    <w:p w14:paraId="032967B0" w14:textId="3CDB1163" w:rsidR="00733330" w:rsidRPr="00F15BEB" w:rsidRDefault="00733330" w:rsidP="00733330">
      <w:pPr>
        <w:jc w:val="both"/>
        <w:rPr>
          <w:rFonts w:ascii="Tahoma" w:hAnsi="Tahoma" w:cs="Tahoma"/>
          <w:sz w:val="21"/>
          <w:szCs w:val="21"/>
        </w:rPr>
      </w:pPr>
      <w:r w:rsidRPr="00F15BEB">
        <w:rPr>
          <w:rFonts w:ascii="Tahoma" w:hAnsi="Tahoma" w:cs="Tahoma"/>
          <w:b/>
          <w:bCs/>
          <w:color w:val="000000"/>
          <w:sz w:val="21"/>
          <w:szCs w:val="21"/>
        </w:rPr>
        <w:t xml:space="preserve">Sting: </w:t>
      </w:r>
      <w:proofErr w:type="spellStart"/>
      <w:r w:rsidRPr="00F15BEB">
        <w:rPr>
          <w:rFonts w:ascii="Tahoma" w:hAnsi="Tahoma" w:cs="Tahoma"/>
          <w:b/>
          <w:bCs/>
          <w:color w:val="000000"/>
          <w:sz w:val="21"/>
          <w:szCs w:val="21"/>
        </w:rPr>
        <w:t>My</w:t>
      </w:r>
      <w:proofErr w:type="spellEnd"/>
      <w:r w:rsidRPr="00F15BEB">
        <w:rPr>
          <w:rFonts w:ascii="Tahoma" w:hAnsi="Tahoma" w:cs="Tahoma"/>
          <w:b/>
          <w:bCs/>
          <w:color w:val="000000"/>
          <w:sz w:val="21"/>
          <w:szCs w:val="21"/>
        </w:rPr>
        <w:t xml:space="preserve"> Songs</w:t>
      </w:r>
      <w:r w:rsidRPr="00F15BEB">
        <w:rPr>
          <w:rFonts w:ascii="Tahoma" w:hAnsi="Tahoma" w:cs="Tahoma"/>
          <w:color w:val="000000"/>
          <w:sz w:val="21"/>
          <w:szCs w:val="21"/>
        </w:rPr>
        <w:t xml:space="preserve"> ist eine ausgelassene, dynamische Show, die sich auf die beliebtesten Songs von </w:t>
      </w:r>
      <w:r w:rsidRPr="00F15BEB">
        <w:rPr>
          <w:rFonts w:ascii="Tahoma" w:hAnsi="Tahoma" w:cs="Tahoma"/>
          <w:b/>
          <w:bCs/>
          <w:color w:val="000000"/>
          <w:sz w:val="21"/>
          <w:szCs w:val="21"/>
        </w:rPr>
        <w:t>Sting</w:t>
      </w:r>
      <w:r w:rsidRPr="00F15BEB">
        <w:rPr>
          <w:rFonts w:ascii="Tahoma" w:hAnsi="Tahoma" w:cs="Tahoma"/>
          <w:color w:val="000000"/>
          <w:sz w:val="21"/>
          <w:szCs w:val="21"/>
        </w:rPr>
        <w:t xml:space="preserve"> konzentriert und die erfolgreiche Karriere des 1</w:t>
      </w:r>
      <w:r w:rsidR="00A27A85">
        <w:rPr>
          <w:rFonts w:ascii="Tahoma" w:hAnsi="Tahoma" w:cs="Tahoma"/>
          <w:color w:val="000000"/>
          <w:sz w:val="21"/>
          <w:szCs w:val="21"/>
        </w:rPr>
        <w:t>7</w:t>
      </w:r>
      <w:r w:rsidRPr="00F15BEB">
        <w:rPr>
          <w:rFonts w:ascii="Tahoma" w:hAnsi="Tahoma" w:cs="Tahoma"/>
          <w:color w:val="000000"/>
          <w:sz w:val="21"/>
          <w:szCs w:val="21"/>
        </w:rPr>
        <w:t>-fachen Grammy Award-Gewinners</w:t>
      </w:r>
      <w:r w:rsidR="00A27A85">
        <w:rPr>
          <w:rFonts w:ascii="Tahoma" w:hAnsi="Tahoma" w:cs="Tahoma"/>
          <w:color w:val="000000"/>
          <w:sz w:val="21"/>
          <w:szCs w:val="21"/>
        </w:rPr>
        <w:t xml:space="preserve"> sowohl</w:t>
      </w:r>
      <w:r w:rsidRPr="00F15BEB">
        <w:rPr>
          <w:rFonts w:ascii="Tahoma" w:hAnsi="Tahoma" w:cs="Tahoma"/>
          <w:color w:val="000000"/>
          <w:sz w:val="21"/>
          <w:szCs w:val="21"/>
        </w:rPr>
        <w:t xml:space="preserve"> bei The Police und </w:t>
      </w:r>
      <w:r w:rsidR="00A27A85">
        <w:rPr>
          <w:rFonts w:ascii="Tahoma" w:hAnsi="Tahoma" w:cs="Tahoma"/>
          <w:color w:val="000000"/>
          <w:sz w:val="21"/>
          <w:szCs w:val="21"/>
        </w:rPr>
        <w:t xml:space="preserve">als auch </w:t>
      </w:r>
      <w:r w:rsidRPr="00F15BEB">
        <w:rPr>
          <w:rFonts w:ascii="Tahoma" w:hAnsi="Tahoma" w:cs="Tahoma"/>
          <w:color w:val="000000"/>
          <w:sz w:val="21"/>
          <w:szCs w:val="21"/>
        </w:rPr>
        <w:t xml:space="preserve">als Solokünstler umfasst. Die Fans dürfen sich auf Klassiker wie </w:t>
      </w:r>
      <w:r w:rsidRPr="00F15BEB">
        <w:rPr>
          <w:rFonts w:ascii="Tahoma" w:hAnsi="Tahoma" w:cs="Tahoma"/>
          <w:b/>
          <w:bCs/>
          <w:color w:val="000000"/>
          <w:sz w:val="21"/>
          <w:szCs w:val="21"/>
        </w:rPr>
        <w:t>„</w:t>
      </w:r>
      <w:proofErr w:type="spellStart"/>
      <w:r w:rsidRPr="00F15BEB">
        <w:rPr>
          <w:rFonts w:ascii="Tahoma" w:hAnsi="Tahoma" w:cs="Tahoma"/>
          <w:b/>
          <w:bCs/>
          <w:color w:val="000000"/>
          <w:sz w:val="21"/>
          <w:szCs w:val="21"/>
        </w:rPr>
        <w:t>Englishman</w:t>
      </w:r>
      <w:proofErr w:type="spellEnd"/>
      <w:r w:rsidRPr="00F15BEB">
        <w:rPr>
          <w:rFonts w:ascii="Tahoma" w:hAnsi="Tahoma" w:cs="Tahoma"/>
          <w:b/>
          <w:bCs/>
          <w:color w:val="000000"/>
          <w:sz w:val="21"/>
          <w:szCs w:val="21"/>
        </w:rPr>
        <w:t xml:space="preserve"> In New York</w:t>
      </w:r>
      <w:r>
        <w:rPr>
          <w:rFonts w:ascii="Tahoma" w:hAnsi="Tahoma" w:cs="Tahoma"/>
          <w:color w:val="000000"/>
          <w:sz w:val="21"/>
          <w:szCs w:val="21"/>
        </w:rPr>
        <w:t>“</w:t>
      </w:r>
      <w:r w:rsidRPr="00F15BEB">
        <w:rPr>
          <w:rFonts w:ascii="Tahoma" w:hAnsi="Tahoma" w:cs="Tahoma"/>
          <w:color w:val="000000"/>
          <w:sz w:val="21"/>
          <w:szCs w:val="21"/>
        </w:rPr>
        <w:t xml:space="preserve">, </w:t>
      </w:r>
      <w:r w:rsidRPr="00F15BEB">
        <w:rPr>
          <w:rFonts w:ascii="Tahoma" w:hAnsi="Tahoma" w:cs="Tahoma"/>
          <w:b/>
          <w:bCs/>
          <w:color w:val="000000"/>
          <w:sz w:val="21"/>
          <w:szCs w:val="21"/>
        </w:rPr>
        <w:t>„Fields </w:t>
      </w:r>
      <w:proofErr w:type="spellStart"/>
      <w:r w:rsidRPr="00F15BEB">
        <w:rPr>
          <w:rFonts w:ascii="Tahoma" w:hAnsi="Tahoma" w:cs="Tahoma"/>
          <w:b/>
          <w:bCs/>
          <w:color w:val="000000"/>
          <w:sz w:val="21"/>
          <w:szCs w:val="21"/>
        </w:rPr>
        <w:t>Of</w:t>
      </w:r>
      <w:proofErr w:type="spellEnd"/>
      <w:r w:rsidRPr="00F15BEB">
        <w:rPr>
          <w:rFonts w:ascii="Tahoma" w:hAnsi="Tahoma" w:cs="Tahoma"/>
          <w:b/>
          <w:bCs/>
          <w:color w:val="000000"/>
          <w:sz w:val="21"/>
          <w:szCs w:val="21"/>
        </w:rPr>
        <w:t> Gold”</w:t>
      </w:r>
      <w:r>
        <w:rPr>
          <w:rFonts w:ascii="Tahoma" w:hAnsi="Tahoma" w:cs="Tahoma"/>
          <w:color w:val="000000"/>
          <w:sz w:val="21"/>
          <w:szCs w:val="21"/>
        </w:rPr>
        <w:t>,</w:t>
      </w:r>
      <w:r w:rsidRPr="00F15BEB">
        <w:rPr>
          <w:rFonts w:ascii="Tahoma" w:hAnsi="Tahoma" w:cs="Tahoma"/>
          <w:color w:val="000000"/>
          <w:sz w:val="21"/>
          <w:szCs w:val="21"/>
        </w:rPr>
        <w:t xml:space="preserve"> „</w:t>
      </w:r>
      <w:r w:rsidRPr="00F15BEB">
        <w:rPr>
          <w:rFonts w:ascii="Tahoma" w:hAnsi="Tahoma" w:cs="Tahoma"/>
          <w:b/>
          <w:bCs/>
          <w:color w:val="000000"/>
          <w:sz w:val="21"/>
          <w:szCs w:val="21"/>
        </w:rPr>
        <w:t xml:space="preserve">Shape </w:t>
      </w:r>
      <w:proofErr w:type="spellStart"/>
      <w:r w:rsidRPr="00F15BEB">
        <w:rPr>
          <w:rFonts w:ascii="Tahoma" w:hAnsi="Tahoma" w:cs="Tahoma"/>
          <w:b/>
          <w:bCs/>
          <w:color w:val="000000"/>
          <w:sz w:val="21"/>
          <w:szCs w:val="21"/>
        </w:rPr>
        <w:t>Of</w:t>
      </w:r>
      <w:proofErr w:type="spellEnd"/>
      <w:r w:rsidRPr="00F15BEB">
        <w:rPr>
          <w:rFonts w:ascii="Tahoma" w:hAnsi="Tahoma" w:cs="Tahoma"/>
          <w:b/>
          <w:bCs/>
          <w:color w:val="000000"/>
          <w:sz w:val="21"/>
          <w:szCs w:val="21"/>
        </w:rPr>
        <w:t xml:space="preserve"> </w:t>
      </w:r>
      <w:proofErr w:type="spellStart"/>
      <w:r w:rsidRPr="00F15BEB">
        <w:rPr>
          <w:rFonts w:ascii="Tahoma" w:hAnsi="Tahoma" w:cs="Tahoma"/>
          <w:b/>
          <w:bCs/>
          <w:color w:val="000000"/>
          <w:sz w:val="21"/>
          <w:szCs w:val="21"/>
        </w:rPr>
        <w:t>My</w:t>
      </w:r>
      <w:proofErr w:type="spellEnd"/>
      <w:r w:rsidRPr="00F15BEB">
        <w:rPr>
          <w:rFonts w:ascii="Tahoma" w:hAnsi="Tahoma" w:cs="Tahoma"/>
          <w:b/>
          <w:bCs/>
          <w:color w:val="000000"/>
          <w:sz w:val="21"/>
          <w:szCs w:val="21"/>
        </w:rPr>
        <w:t xml:space="preserve"> Heart”</w:t>
      </w:r>
      <w:r>
        <w:rPr>
          <w:rFonts w:ascii="Tahoma" w:hAnsi="Tahoma" w:cs="Tahoma"/>
          <w:color w:val="000000"/>
          <w:sz w:val="21"/>
          <w:szCs w:val="21"/>
        </w:rPr>
        <w:t>,</w:t>
      </w:r>
      <w:r w:rsidRPr="00F15BEB">
        <w:rPr>
          <w:rFonts w:ascii="Tahoma" w:hAnsi="Tahoma" w:cs="Tahoma"/>
          <w:color w:val="000000"/>
          <w:sz w:val="21"/>
          <w:szCs w:val="21"/>
        </w:rPr>
        <w:t xml:space="preserve"> </w:t>
      </w:r>
      <w:r w:rsidRPr="00F15BEB">
        <w:rPr>
          <w:rFonts w:ascii="Tahoma" w:hAnsi="Tahoma" w:cs="Tahoma"/>
          <w:b/>
          <w:bCs/>
          <w:color w:val="000000"/>
          <w:sz w:val="21"/>
          <w:szCs w:val="21"/>
        </w:rPr>
        <w:t xml:space="preserve">„Every Breath </w:t>
      </w:r>
      <w:proofErr w:type="spellStart"/>
      <w:r w:rsidRPr="00F15BEB">
        <w:rPr>
          <w:rFonts w:ascii="Tahoma" w:hAnsi="Tahoma" w:cs="Tahoma"/>
          <w:b/>
          <w:bCs/>
          <w:color w:val="000000"/>
          <w:sz w:val="21"/>
          <w:szCs w:val="21"/>
        </w:rPr>
        <w:t>You</w:t>
      </w:r>
      <w:proofErr w:type="spellEnd"/>
      <w:r w:rsidRPr="00F15BEB">
        <w:rPr>
          <w:rFonts w:ascii="Tahoma" w:hAnsi="Tahoma" w:cs="Tahoma"/>
          <w:b/>
          <w:bCs/>
          <w:color w:val="000000"/>
          <w:sz w:val="21"/>
          <w:szCs w:val="21"/>
        </w:rPr>
        <w:t xml:space="preserve"> Take”</w:t>
      </w:r>
      <w:r>
        <w:rPr>
          <w:rFonts w:ascii="Tahoma" w:hAnsi="Tahoma" w:cs="Tahoma"/>
          <w:color w:val="000000"/>
          <w:sz w:val="21"/>
          <w:szCs w:val="21"/>
        </w:rPr>
        <w:t>,</w:t>
      </w:r>
      <w:r w:rsidRPr="00F15BEB">
        <w:rPr>
          <w:rFonts w:ascii="Tahoma" w:hAnsi="Tahoma" w:cs="Tahoma"/>
          <w:color w:val="000000"/>
          <w:sz w:val="21"/>
          <w:szCs w:val="21"/>
        </w:rPr>
        <w:t xml:space="preserve"> </w:t>
      </w:r>
      <w:r w:rsidRPr="00F15BEB">
        <w:rPr>
          <w:rFonts w:ascii="Tahoma" w:hAnsi="Tahoma" w:cs="Tahoma"/>
          <w:b/>
          <w:bCs/>
          <w:color w:val="000000"/>
          <w:sz w:val="21"/>
          <w:szCs w:val="21"/>
        </w:rPr>
        <w:t>„Roxanne”</w:t>
      </w:r>
      <w:r>
        <w:rPr>
          <w:rFonts w:ascii="Tahoma" w:hAnsi="Tahoma" w:cs="Tahoma"/>
          <w:color w:val="000000"/>
          <w:sz w:val="21"/>
          <w:szCs w:val="21"/>
        </w:rPr>
        <w:t>,</w:t>
      </w:r>
      <w:r w:rsidRPr="00F15BEB">
        <w:rPr>
          <w:rFonts w:ascii="Tahoma" w:hAnsi="Tahoma" w:cs="Tahoma"/>
          <w:color w:val="000000"/>
          <w:sz w:val="21"/>
          <w:szCs w:val="21"/>
        </w:rPr>
        <w:t xml:space="preserve"> </w:t>
      </w:r>
      <w:r w:rsidRPr="00F15BEB">
        <w:rPr>
          <w:rFonts w:ascii="Tahoma" w:hAnsi="Tahoma" w:cs="Tahoma"/>
          <w:b/>
          <w:bCs/>
          <w:color w:val="000000"/>
          <w:sz w:val="21"/>
          <w:szCs w:val="21"/>
        </w:rPr>
        <w:t>„Message In A Bottle”</w:t>
      </w:r>
      <w:r w:rsidRPr="00F15BEB">
        <w:rPr>
          <w:rFonts w:ascii="Tahoma" w:hAnsi="Tahoma" w:cs="Tahoma"/>
          <w:color w:val="000000"/>
          <w:sz w:val="21"/>
          <w:szCs w:val="21"/>
        </w:rPr>
        <w:t xml:space="preserve"> und viele andere seiner Erfolge freuen. </w:t>
      </w:r>
      <w:r w:rsidRPr="00F15BEB">
        <w:rPr>
          <w:rFonts w:ascii="Tahoma" w:hAnsi="Tahoma" w:cs="Tahoma"/>
          <w:b/>
          <w:bCs/>
          <w:color w:val="000000"/>
          <w:sz w:val="21"/>
          <w:szCs w:val="21"/>
        </w:rPr>
        <w:t>Sting</w:t>
      </w:r>
      <w:r w:rsidRPr="00F15BEB">
        <w:rPr>
          <w:rFonts w:ascii="Tahoma" w:hAnsi="Tahoma" w:cs="Tahoma"/>
          <w:color w:val="000000"/>
          <w:sz w:val="21"/>
          <w:szCs w:val="21"/>
        </w:rPr>
        <w:t xml:space="preserve"> wird dabei von einem elektrischen Rock-Ensemble begleitet.</w:t>
      </w:r>
    </w:p>
    <w:p w14:paraId="667B86BA" w14:textId="77777777" w:rsidR="00733330" w:rsidRPr="00F15BEB" w:rsidRDefault="00733330" w:rsidP="00733330">
      <w:pPr>
        <w:jc w:val="both"/>
        <w:rPr>
          <w:rFonts w:ascii="Tahoma" w:hAnsi="Tahoma" w:cs="Tahoma"/>
          <w:color w:val="000000"/>
          <w:sz w:val="21"/>
          <w:szCs w:val="21"/>
        </w:rPr>
      </w:pPr>
    </w:p>
    <w:p w14:paraId="2BEC8BD4" w14:textId="6A791909" w:rsidR="00733330" w:rsidRPr="00E7639B" w:rsidRDefault="00733330" w:rsidP="00733330">
      <w:pPr>
        <w:jc w:val="both"/>
        <w:rPr>
          <w:rFonts w:ascii="Tahoma" w:hAnsi="Tahoma" w:cs="Tahoma"/>
          <w:sz w:val="21"/>
          <w:szCs w:val="21"/>
        </w:rPr>
      </w:pPr>
      <w:r w:rsidRPr="000B63DC">
        <w:rPr>
          <w:rFonts w:ascii="Tahoma" w:hAnsi="Tahoma" w:cs="Tahoma"/>
          <w:sz w:val="21"/>
          <w:szCs w:val="21"/>
        </w:rPr>
        <w:t xml:space="preserve">Tickets für </w:t>
      </w:r>
      <w:r w:rsidRPr="00FC2EBA">
        <w:rPr>
          <w:rFonts w:ascii="Tahoma" w:hAnsi="Tahoma" w:cs="Tahoma"/>
          <w:b/>
          <w:bCs/>
          <w:sz w:val="21"/>
          <w:szCs w:val="21"/>
        </w:rPr>
        <w:t xml:space="preserve">Sting: </w:t>
      </w:r>
      <w:proofErr w:type="spellStart"/>
      <w:r w:rsidRPr="00FC2EBA">
        <w:rPr>
          <w:rFonts w:ascii="Tahoma" w:hAnsi="Tahoma" w:cs="Tahoma"/>
          <w:b/>
          <w:bCs/>
          <w:sz w:val="21"/>
          <w:szCs w:val="21"/>
        </w:rPr>
        <w:t>My</w:t>
      </w:r>
      <w:proofErr w:type="spellEnd"/>
      <w:r w:rsidRPr="00FC2EBA">
        <w:rPr>
          <w:rFonts w:ascii="Tahoma" w:hAnsi="Tahoma" w:cs="Tahoma"/>
          <w:b/>
          <w:bCs/>
          <w:sz w:val="21"/>
          <w:szCs w:val="21"/>
        </w:rPr>
        <w:t xml:space="preserve"> Songs</w:t>
      </w:r>
      <w:r w:rsidRPr="000B63DC">
        <w:rPr>
          <w:rFonts w:ascii="Tahoma" w:hAnsi="Tahoma" w:cs="Tahoma"/>
          <w:sz w:val="21"/>
          <w:szCs w:val="21"/>
        </w:rPr>
        <w:t xml:space="preserve"> sind ab Mittwoch, 26. Juni, 10:00 Uhr im Handel</w:t>
      </w:r>
      <w:r w:rsidR="00A27A85">
        <w:rPr>
          <w:rFonts w:ascii="Tahoma" w:hAnsi="Tahoma" w:cs="Tahoma"/>
          <w:sz w:val="21"/>
          <w:szCs w:val="21"/>
        </w:rPr>
        <w:t xml:space="preserve"> unter</w:t>
      </w:r>
      <w:r w:rsidRPr="00F15BEB">
        <w:rPr>
          <w:rFonts w:ascii="Tahoma" w:hAnsi="Tahoma" w:cs="Tahoma"/>
          <w:sz w:val="21"/>
          <w:szCs w:val="21"/>
        </w:rPr>
        <w:t xml:space="preserve"> </w:t>
      </w:r>
      <w:hyperlink r:id="rId9" w:history="1">
        <w:r w:rsidRPr="00E7639B">
          <w:rPr>
            <w:rStyle w:val="Hyperlink"/>
            <w:rFonts w:ascii="Tahoma" w:hAnsi="Tahoma" w:cs="Tahoma"/>
            <w:color w:val="auto"/>
            <w:sz w:val="21"/>
            <w:szCs w:val="21"/>
          </w:rPr>
          <w:t>www.livenation.de</w:t>
        </w:r>
      </w:hyperlink>
      <w:r w:rsidR="00A27A85" w:rsidRPr="00E7639B">
        <w:rPr>
          <w:rFonts w:ascii="Tahoma" w:hAnsi="Tahoma" w:cs="Tahoma"/>
          <w:sz w:val="21"/>
          <w:szCs w:val="21"/>
        </w:rPr>
        <w:t xml:space="preserve"> erhältlich.</w:t>
      </w:r>
      <w:r w:rsidRPr="00E7639B">
        <w:rPr>
          <w:rFonts w:ascii="Tahoma" w:hAnsi="Tahoma" w:cs="Tahoma"/>
          <w:sz w:val="21"/>
          <w:szCs w:val="21"/>
        </w:rPr>
        <w:t xml:space="preserve"> </w:t>
      </w:r>
    </w:p>
    <w:p w14:paraId="2CBD10F8" w14:textId="77777777" w:rsidR="00733330" w:rsidRPr="00E7639B" w:rsidRDefault="00733330" w:rsidP="00733330">
      <w:pPr>
        <w:jc w:val="both"/>
        <w:rPr>
          <w:rFonts w:ascii="Tahoma" w:hAnsi="Tahoma" w:cs="Tahoma"/>
          <w:sz w:val="21"/>
          <w:szCs w:val="21"/>
        </w:rPr>
      </w:pPr>
    </w:p>
    <w:p w14:paraId="6C40C279" w14:textId="488D5F10" w:rsidR="00733330" w:rsidRPr="00E7639B" w:rsidRDefault="00A27A85" w:rsidP="00733330">
      <w:pPr>
        <w:jc w:val="both"/>
        <w:rPr>
          <w:rFonts w:ascii="Tahoma" w:hAnsi="Tahoma" w:cs="Tahoma"/>
          <w:sz w:val="21"/>
          <w:szCs w:val="21"/>
        </w:rPr>
      </w:pPr>
      <w:r w:rsidRPr="00E7639B">
        <w:rPr>
          <w:rFonts w:ascii="Tahoma" w:hAnsi="Tahoma" w:cs="Tahoma"/>
          <w:sz w:val="21"/>
          <w:szCs w:val="21"/>
        </w:rPr>
        <w:t xml:space="preserve">Vor dem allgemeinen Vorverkaufsstart erhalten </w:t>
      </w:r>
      <w:r w:rsidR="00733330" w:rsidRPr="00E7639B">
        <w:rPr>
          <w:rFonts w:ascii="Tahoma" w:hAnsi="Tahoma" w:cs="Tahoma"/>
          <w:sz w:val="21"/>
          <w:szCs w:val="21"/>
        </w:rPr>
        <w:t xml:space="preserve">Mitglieder </w:t>
      </w:r>
      <w:r w:rsidRPr="00E7639B">
        <w:rPr>
          <w:rFonts w:ascii="Tahoma" w:hAnsi="Tahoma" w:cs="Tahoma"/>
          <w:sz w:val="21"/>
          <w:szCs w:val="21"/>
        </w:rPr>
        <w:t>des</w:t>
      </w:r>
      <w:r w:rsidR="00733330" w:rsidRPr="00E7639B">
        <w:rPr>
          <w:rFonts w:ascii="Tahoma" w:hAnsi="Tahoma" w:cs="Tahoma"/>
          <w:sz w:val="21"/>
          <w:szCs w:val="21"/>
        </w:rPr>
        <w:t xml:space="preserve"> Sting</w:t>
      </w:r>
      <w:r w:rsidRPr="00E7639B">
        <w:rPr>
          <w:rFonts w:ascii="Tahoma" w:hAnsi="Tahoma" w:cs="Tahoma"/>
          <w:sz w:val="21"/>
          <w:szCs w:val="21"/>
        </w:rPr>
        <w:t>-</w:t>
      </w:r>
      <w:r w:rsidR="00733330" w:rsidRPr="00E7639B">
        <w:rPr>
          <w:rFonts w:ascii="Tahoma" w:hAnsi="Tahoma" w:cs="Tahoma"/>
          <w:sz w:val="21"/>
          <w:szCs w:val="21"/>
        </w:rPr>
        <w:t>Fanclub</w:t>
      </w:r>
      <w:r w:rsidRPr="00E7639B">
        <w:rPr>
          <w:rFonts w:ascii="Tahoma" w:hAnsi="Tahoma" w:cs="Tahoma"/>
          <w:sz w:val="21"/>
          <w:szCs w:val="21"/>
        </w:rPr>
        <w:t>s</w:t>
      </w:r>
      <w:r w:rsidR="00733330" w:rsidRPr="00E7639B">
        <w:rPr>
          <w:rFonts w:ascii="Tahoma" w:hAnsi="Tahoma" w:cs="Tahoma"/>
          <w:sz w:val="21"/>
          <w:szCs w:val="21"/>
        </w:rPr>
        <w:t xml:space="preserve"> schon ab heute exklusiven Zugang zu </w:t>
      </w:r>
      <w:proofErr w:type="spellStart"/>
      <w:r w:rsidRPr="00E7639B">
        <w:rPr>
          <w:rFonts w:ascii="Tahoma" w:hAnsi="Tahoma" w:cs="Tahoma"/>
          <w:sz w:val="21"/>
          <w:szCs w:val="21"/>
        </w:rPr>
        <w:t>Presale</w:t>
      </w:r>
      <w:proofErr w:type="spellEnd"/>
      <w:r w:rsidRPr="00E7639B">
        <w:rPr>
          <w:rFonts w:ascii="Tahoma" w:hAnsi="Tahoma" w:cs="Tahoma"/>
          <w:sz w:val="21"/>
          <w:szCs w:val="21"/>
        </w:rPr>
        <w:t>-</w:t>
      </w:r>
      <w:r w:rsidR="00733330" w:rsidRPr="00E7639B">
        <w:rPr>
          <w:rFonts w:ascii="Tahoma" w:hAnsi="Tahoma" w:cs="Tahoma"/>
          <w:sz w:val="21"/>
          <w:szCs w:val="21"/>
        </w:rPr>
        <w:t>Tickets. Alle Information</w:t>
      </w:r>
      <w:r w:rsidR="00865D6E" w:rsidRPr="00E7639B">
        <w:rPr>
          <w:rFonts w:ascii="Tahoma" w:hAnsi="Tahoma" w:cs="Tahoma"/>
          <w:sz w:val="21"/>
          <w:szCs w:val="21"/>
        </w:rPr>
        <w:t>en</w:t>
      </w:r>
      <w:r w:rsidR="00733330" w:rsidRPr="00E7639B">
        <w:rPr>
          <w:rFonts w:ascii="Tahoma" w:hAnsi="Tahoma" w:cs="Tahoma"/>
          <w:sz w:val="21"/>
          <w:szCs w:val="21"/>
        </w:rPr>
        <w:t xml:space="preserve"> hierzu unter</w:t>
      </w:r>
      <w:r w:rsidR="00733330" w:rsidRPr="00E7639B">
        <w:rPr>
          <w:rStyle w:val="apple-converted-space"/>
          <w:rFonts w:ascii="Tahoma" w:hAnsi="Tahoma" w:cs="Tahoma"/>
          <w:sz w:val="21"/>
          <w:szCs w:val="21"/>
        </w:rPr>
        <w:t> </w:t>
      </w:r>
      <w:hyperlink r:id="rId10" w:history="1">
        <w:r w:rsidR="00733330" w:rsidRPr="00E7639B">
          <w:rPr>
            <w:rStyle w:val="Hyperlink"/>
            <w:rFonts w:ascii="Tahoma" w:hAnsi="Tahoma" w:cs="Tahoma"/>
            <w:color w:val="auto"/>
            <w:sz w:val="21"/>
            <w:szCs w:val="21"/>
          </w:rPr>
          <w:t>www.Sting.com</w:t>
        </w:r>
      </w:hyperlink>
      <w:r w:rsidR="00733330" w:rsidRPr="00E7639B">
        <w:rPr>
          <w:rFonts w:ascii="Tahoma" w:hAnsi="Tahoma" w:cs="Tahoma"/>
          <w:sz w:val="21"/>
          <w:szCs w:val="21"/>
        </w:rPr>
        <w:t>.</w:t>
      </w:r>
    </w:p>
    <w:p w14:paraId="0B7187A2" w14:textId="77777777" w:rsidR="00733330" w:rsidRPr="00F15BEB" w:rsidRDefault="00733330" w:rsidP="00733330">
      <w:pPr>
        <w:jc w:val="both"/>
        <w:rPr>
          <w:rFonts w:ascii="Tahoma" w:hAnsi="Tahoma" w:cs="Tahoma"/>
          <w:color w:val="000000"/>
          <w:sz w:val="21"/>
          <w:szCs w:val="21"/>
        </w:rPr>
      </w:pPr>
    </w:p>
    <w:p w14:paraId="1D6D0614" w14:textId="77777777" w:rsidR="00733330" w:rsidRPr="00F15BEB" w:rsidRDefault="00733330" w:rsidP="00733330">
      <w:pPr>
        <w:widowControl w:val="0"/>
        <w:autoSpaceDE w:val="0"/>
        <w:autoSpaceDN w:val="0"/>
        <w:adjustRightInd w:val="0"/>
        <w:jc w:val="both"/>
        <w:rPr>
          <w:rFonts w:ascii="Tahoma" w:hAnsi="Tahoma" w:cs="Tahoma"/>
          <w:sz w:val="21"/>
          <w:szCs w:val="21"/>
        </w:rPr>
      </w:pPr>
      <w:r w:rsidRPr="00F15BEB">
        <w:rPr>
          <w:rFonts w:ascii="Tahoma" w:hAnsi="Tahoma" w:cs="Tahoma"/>
          <w:sz w:val="21"/>
          <w:szCs w:val="21"/>
        </w:rPr>
        <w:t xml:space="preserve">Der Komponist, Singer/Songwriter, Schauspieler, Schriftsteller und Aktivist </w:t>
      </w:r>
      <w:r w:rsidRPr="00F15BEB">
        <w:rPr>
          <w:rFonts w:ascii="Tahoma" w:hAnsi="Tahoma" w:cs="Tahoma"/>
          <w:b/>
          <w:bCs/>
          <w:sz w:val="21"/>
          <w:szCs w:val="21"/>
        </w:rPr>
        <w:t>Sting</w:t>
      </w:r>
      <w:r w:rsidRPr="00F15BEB">
        <w:rPr>
          <w:rFonts w:ascii="Tahoma" w:hAnsi="Tahoma" w:cs="Tahoma"/>
          <w:sz w:val="21"/>
          <w:szCs w:val="21"/>
        </w:rPr>
        <w:t xml:space="preserve"> wurde in Newcastle, England, gebore</w:t>
      </w:r>
      <w:bookmarkStart w:id="0" w:name="_GoBack"/>
      <w:bookmarkEnd w:id="0"/>
      <w:r w:rsidRPr="00F15BEB">
        <w:rPr>
          <w:rFonts w:ascii="Tahoma" w:hAnsi="Tahoma" w:cs="Tahoma"/>
          <w:sz w:val="21"/>
          <w:szCs w:val="21"/>
        </w:rPr>
        <w:t>n</w:t>
      </w:r>
      <w:r>
        <w:rPr>
          <w:rFonts w:ascii="Tahoma" w:hAnsi="Tahoma" w:cs="Tahoma"/>
          <w:sz w:val="21"/>
          <w:szCs w:val="21"/>
        </w:rPr>
        <w:t>.</w:t>
      </w:r>
      <w:r w:rsidRPr="00F15BEB">
        <w:rPr>
          <w:rFonts w:ascii="Tahoma" w:hAnsi="Tahoma" w:cs="Tahoma"/>
          <w:sz w:val="21"/>
          <w:szCs w:val="21"/>
        </w:rPr>
        <w:t xml:space="preserve"> 1977</w:t>
      </w:r>
      <w:r>
        <w:rPr>
          <w:rFonts w:ascii="Tahoma" w:hAnsi="Tahoma" w:cs="Tahoma"/>
          <w:sz w:val="21"/>
          <w:szCs w:val="21"/>
        </w:rPr>
        <w:t xml:space="preserve"> zog er</w:t>
      </w:r>
      <w:r w:rsidRPr="00F15BEB">
        <w:rPr>
          <w:rFonts w:ascii="Tahoma" w:hAnsi="Tahoma" w:cs="Tahoma"/>
          <w:sz w:val="21"/>
          <w:szCs w:val="21"/>
        </w:rPr>
        <w:t xml:space="preserve"> nach London, um mit Stewart Copeland und Andy Summers The Police zu gründen. Die Band veröffentlichte fünf Studioalben, gewann sechs Grammys und zwei Brit Awards und wurde 2003 in die Rock and Roll Hall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Fame</w:t>
      </w:r>
      <w:proofErr w:type="spellEnd"/>
      <w:r w:rsidRPr="00F15BEB">
        <w:rPr>
          <w:rFonts w:ascii="Tahoma" w:hAnsi="Tahoma" w:cs="Tahoma"/>
          <w:sz w:val="21"/>
          <w:szCs w:val="21"/>
        </w:rPr>
        <w:t xml:space="preserve"> aufgenommen.  </w:t>
      </w:r>
    </w:p>
    <w:p w14:paraId="7A8EF7E4" w14:textId="77777777" w:rsidR="00733330" w:rsidRPr="00F15BEB" w:rsidRDefault="00733330" w:rsidP="00733330">
      <w:pPr>
        <w:widowControl w:val="0"/>
        <w:autoSpaceDE w:val="0"/>
        <w:autoSpaceDN w:val="0"/>
        <w:adjustRightInd w:val="0"/>
        <w:jc w:val="both"/>
        <w:rPr>
          <w:rFonts w:ascii="Tahoma" w:hAnsi="Tahoma" w:cs="Tahoma"/>
          <w:sz w:val="21"/>
          <w:szCs w:val="21"/>
        </w:rPr>
      </w:pPr>
    </w:p>
    <w:p w14:paraId="59C8E2BB" w14:textId="77777777" w:rsidR="00733330" w:rsidRPr="00F15BEB" w:rsidRDefault="00733330" w:rsidP="00733330">
      <w:pPr>
        <w:jc w:val="both"/>
        <w:rPr>
          <w:rFonts w:ascii="Tahoma" w:eastAsia="Times New Roman" w:hAnsi="Tahoma" w:cs="Tahoma"/>
          <w:color w:val="000000" w:themeColor="text1"/>
          <w:sz w:val="21"/>
          <w:szCs w:val="21"/>
        </w:rPr>
      </w:pPr>
      <w:r w:rsidRPr="00F15BEB">
        <w:rPr>
          <w:rFonts w:ascii="Tahoma" w:hAnsi="Tahoma" w:cs="Tahoma"/>
          <w:sz w:val="21"/>
          <w:szCs w:val="21"/>
        </w:rPr>
        <w:t xml:space="preserve">Als einer der markantesten Solokünstler der Welt erhielt </w:t>
      </w:r>
      <w:r w:rsidRPr="00F15BEB">
        <w:rPr>
          <w:rFonts w:ascii="Tahoma" w:hAnsi="Tahoma" w:cs="Tahoma"/>
          <w:b/>
          <w:bCs/>
          <w:sz w:val="21"/>
          <w:szCs w:val="21"/>
        </w:rPr>
        <w:t>Sting</w:t>
      </w:r>
      <w:r w:rsidRPr="00F15BEB">
        <w:rPr>
          <w:rFonts w:ascii="Tahoma" w:hAnsi="Tahoma" w:cs="Tahoma"/>
          <w:sz w:val="21"/>
          <w:szCs w:val="21"/>
        </w:rPr>
        <w:t xml:space="preserve"> weitere 11 Grammys, zwei Brit-, einen Golden Globe und einen Emmy Award, vier Oscar-Nominierungen, (einschließlich der Nominierung für „The Empty Chair“ von JIM: THE JAMES FOLEY STORY im Jahr 2017), eine TONY-Nominierung, den Century Award des </w:t>
      </w:r>
      <w:r w:rsidRPr="00F15BEB">
        <w:rPr>
          <w:rFonts w:ascii="Tahoma" w:hAnsi="Tahoma" w:cs="Tahoma"/>
          <w:i/>
          <w:iCs/>
          <w:sz w:val="21"/>
          <w:szCs w:val="21"/>
        </w:rPr>
        <w:t>Billboard Magazine</w:t>
      </w:r>
      <w:r w:rsidRPr="00F15BEB">
        <w:rPr>
          <w:rFonts w:ascii="Tahoma" w:hAnsi="Tahoma" w:cs="Tahoma"/>
          <w:sz w:val="21"/>
          <w:szCs w:val="21"/>
        </w:rPr>
        <w:t xml:space="preserve"> und wurde zur </w:t>
      </w:r>
      <w:proofErr w:type="spellStart"/>
      <w:r w:rsidRPr="00F15BEB">
        <w:rPr>
          <w:rFonts w:ascii="Tahoma" w:hAnsi="Tahoma" w:cs="Tahoma"/>
          <w:sz w:val="21"/>
          <w:szCs w:val="21"/>
        </w:rPr>
        <w:t>MusiCares</w:t>
      </w:r>
      <w:proofErr w:type="spellEnd"/>
      <w:r w:rsidRPr="00F15BEB">
        <w:rPr>
          <w:rFonts w:ascii="Tahoma" w:hAnsi="Tahoma" w:cs="Tahoma"/>
          <w:sz w:val="21"/>
          <w:szCs w:val="21"/>
        </w:rPr>
        <w:t xml:space="preserve"> 2004 Person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the</w:t>
      </w:r>
      <w:proofErr w:type="spellEnd"/>
      <w:r w:rsidRPr="00F15BEB">
        <w:rPr>
          <w:rFonts w:ascii="Tahoma" w:hAnsi="Tahoma" w:cs="Tahoma"/>
          <w:sz w:val="21"/>
          <w:szCs w:val="21"/>
        </w:rPr>
        <w:t xml:space="preserve"> Year ernannt. Zudem ist er Mitglied der Songwriters Hall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Fame</w:t>
      </w:r>
      <w:proofErr w:type="spellEnd"/>
      <w:r w:rsidRPr="00F15BEB">
        <w:rPr>
          <w:rFonts w:ascii="Tahoma" w:hAnsi="Tahoma" w:cs="Tahoma"/>
          <w:sz w:val="21"/>
          <w:szCs w:val="21"/>
        </w:rPr>
        <w:t xml:space="preserve"> und wurde mit den Kennedy Center </w:t>
      </w:r>
      <w:proofErr w:type="spellStart"/>
      <w:r w:rsidRPr="00F15BEB">
        <w:rPr>
          <w:rFonts w:ascii="Tahoma" w:hAnsi="Tahoma" w:cs="Tahoma"/>
          <w:sz w:val="21"/>
          <w:szCs w:val="21"/>
        </w:rPr>
        <w:t>Honors</w:t>
      </w:r>
      <w:proofErr w:type="spellEnd"/>
      <w:r w:rsidRPr="00F15BEB">
        <w:rPr>
          <w:rFonts w:ascii="Tahoma" w:hAnsi="Tahoma" w:cs="Tahoma"/>
          <w:sz w:val="21"/>
          <w:szCs w:val="21"/>
        </w:rPr>
        <w:t xml:space="preserve">, dem American Music Award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Merit und dem </w:t>
      </w:r>
      <w:proofErr w:type="gramStart"/>
      <w:r w:rsidRPr="00F15BEB">
        <w:rPr>
          <w:rFonts w:ascii="Tahoma" w:hAnsi="Tahoma" w:cs="Tahoma"/>
          <w:sz w:val="21"/>
          <w:szCs w:val="21"/>
        </w:rPr>
        <w:t>Polar</w:t>
      </w:r>
      <w:proofErr w:type="gramEnd"/>
      <w:r w:rsidRPr="00F15BEB">
        <w:rPr>
          <w:rFonts w:ascii="Tahoma" w:hAnsi="Tahoma" w:cs="Tahoma"/>
          <w:sz w:val="21"/>
          <w:szCs w:val="21"/>
        </w:rPr>
        <w:t xml:space="preserve"> Music Prize ausgezeichnet. Ehrendoktortitel für Musik wurde</w:t>
      </w:r>
      <w:r>
        <w:rPr>
          <w:rFonts w:ascii="Tahoma" w:hAnsi="Tahoma" w:cs="Tahoma"/>
          <w:sz w:val="21"/>
          <w:szCs w:val="21"/>
        </w:rPr>
        <w:t>n</w:t>
      </w:r>
      <w:r w:rsidRPr="00F15BEB">
        <w:rPr>
          <w:rFonts w:ascii="Tahoma" w:hAnsi="Tahoma" w:cs="Tahoma"/>
          <w:sz w:val="21"/>
          <w:szCs w:val="21"/>
        </w:rPr>
        <w:t xml:space="preserve"> </w:t>
      </w:r>
      <w:r w:rsidRPr="00F15BEB">
        <w:rPr>
          <w:rFonts w:ascii="Tahoma" w:hAnsi="Tahoma" w:cs="Tahoma"/>
          <w:b/>
          <w:bCs/>
          <w:sz w:val="21"/>
          <w:szCs w:val="21"/>
        </w:rPr>
        <w:t>Sting</w:t>
      </w:r>
      <w:r w:rsidRPr="00F15BEB">
        <w:rPr>
          <w:rFonts w:ascii="Tahoma" w:hAnsi="Tahoma" w:cs="Tahoma"/>
          <w:color w:val="000000" w:themeColor="text1"/>
          <w:sz w:val="21"/>
          <w:szCs w:val="21"/>
        </w:rPr>
        <w:t xml:space="preserve"> </w:t>
      </w:r>
      <w:r w:rsidRPr="00F15BEB">
        <w:rPr>
          <w:rFonts w:ascii="Tahoma" w:hAnsi="Tahoma" w:cs="Tahoma"/>
          <w:color w:val="000000" w:themeColor="text1"/>
          <w:sz w:val="21"/>
          <w:szCs w:val="21"/>
          <w:shd w:val="clear" w:color="auto" w:fill="FFFFFF"/>
        </w:rPr>
        <w:t xml:space="preserve">von der University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Northumbria (1992), dem Berklee College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Music (1994), der University </w:t>
      </w:r>
      <w:proofErr w:type="spellStart"/>
      <w:r w:rsidRPr="00F15BEB">
        <w:rPr>
          <w:rFonts w:ascii="Tahoma" w:hAnsi="Tahoma" w:cs="Tahoma"/>
          <w:color w:val="000000" w:themeColor="text1"/>
          <w:sz w:val="21"/>
          <w:szCs w:val="21"/>
          <w:shd w:val="clear" w:color="auto" w:fill="FFFFFF"/>
        </w:rPr>
        <w:t>of</w:t>
      </w:r>
      <w:proofErr w:type="spellEnd"/>
      <w:r w:rsidRPr="00F15BEB">
        <w:rPr>
          <w:rFonts w:ascii="Tahoma" w:hAnsi="Tahoma" w:cs="Tahoma"/>
          <w:color w:val="000000" w:themeColor="text1"/>
          <w:sz w:val="21"/>
          <w:szCs w:val="21"/>
          <w:shd w:val="clear" w:color="auto" w:fill="FFFFFF"/>
        </w:rPr>
        <w:t xml:space="preserve"> Newcastle upon Tyne (2006) und der Brown University bei der Feier zum 250. Eröffnungsjubiläum (2018) verliehen. </w:t>
      </w:r>
    </w:p>
    <w:p w14:paraId="0AAF1859" w14:textId="77777777" w:rsidR="00733330" w:rsidRPr="00F15BEB" w:rsidRDefault="00733330" w:rsidP="00733330">
      <w:pPr>
        <w:pStyle w:val="KeinLeerraum"/>
        <w:jc w:val="both"/>
        <w:rPr>
          <w:rFonts w:ascii="Tahoma" w:hAnsi="Tahoma" w:cs="Tahoma"/>
          <w:sz w:val="21"/>
          <w:szCs w:val="21"/>
        </w:rPr>
      </w:pPr>
    </w:p>
    <w:p w14:paraId="7A45BDD5" w14:textId="77777777" w:rsidR="00733330" w:rsidRPr="00F15BEB" w:rsidRDefault="00733330" w:rsidP="00733330">
      <w:pPr>
        <w:pStyle w:val="KeinLeerraum"/>
        <w:jc w:val="both"/>
        <w:rPr>
          <w:rFonts w:ascii="Tahoma" w:hAnsi="Tahoma" w:cs="Tahoma"/>
          <w:sz w:val="21"/>
          <w:szCs w:val="21"/>
        </w:rPr>
      </w:pPr>
      <w:r w:rsidRPr="00F15BEB">
        <w:rPr>
          <w:rFonts w:ascii="Tahoma" w:hAnsi="Tahoma" w:cs="Tahoma"/>
          <w:sz w:val="21"/>
          <w:szCs w:val="21"/>
        </w:rPr>
        <w:lastRenderedPageBreak/>
        <w:t xml:space="preserve">Im Laufe seiner glanzvollen Karriere hat </w:t>
      </w:r>
      <w:r w:rsidRPr="00F15BEB">
        <w:rPr>
          <w:rFonts w:ascii="Tahoma" w:hAnsi="Tahoma" w:cs="Tahoma"/>
          <w:b/>
          <w:bCs/>
          <w:sz w:val="21"/>
          <w:szCs w:val="21"/>
        </w:rPr>
        <w:t>Sting</w:t>
      </w:r>
      <w:r w:rsidRPr="00F15BEB">
        <w:rPr>
          <w:rFonts w:ascii="Tahoma" w:hAnsi="Tahoma" w:cs="Tahoma"/>
          <w:sz w:val="21"/>
          <w:szCs w:val="21"/>
        </w:rPr>
        <w:t xml:space="preserve"> fast 100 Millionen Alben mit The Police und als Solokünstler verkauft. </w:t>
      </w:r>
    </w:p>
    <w:p w14:paraId="60909AB9" w14:textId="77777777" w:rsidR="00733330" w:rsidRPr="00F15BEB" w:rsidRDefault="00733330" w:rsidP="00733330">
      <w:pPr>
        <w:pStyle w:val="KeinLeerraum"/>
        <w:jc w:val="both"/>
        <w:rPr>
          <w:rFonts w:ascii="Tahoma" w:hAnsi="Tahoma" w:cs="Tahoma"/>
          <w:sz w:val="21"/>
          <w:szCs w:val="21"/>
        </w:rPr>
      </w:pPr>
    </w:p>
    <w:p w14:paraId="268C9F46" w14:textId="2FB81FBD" w:rsidR="00733330" w:rsidRPr="00F15BEB" w:rsidRDefault="00733330" w:rsidP="00733330">
      <w:pPr>
        <w:pStyle w:val="KeinLeerraum"/>
        <w:jc w:val="both"/>
        <w:rPr>
          <w:rFonts w:ascii="Tahoma" w:hAnsi="Tahoma" w:cs="Tahoma"/>
          <w:sz w:val="21"/>
          <w:szCs w:val="21"/>
        </w:rPr>
      </w:pPr>
      <w:r w:rsidRPr="00F15BEB">
        <w:rPr>
          <w:rFonts w:ascii="Tahoma" w:hAnsi="Tahoma" w:cs="Tahoma"/>
          <w:sz w:val="21"/>
          <w:szCs w:val="21"/>
        </w:rPr>
        <w:t xml:space="preserve">Im Anschluss an sein von Kritikern </w:t>
      </w:r>
      <w:r>
        <w:rPr>
          <w:rFonts w:ascii="Tahoma" w:hAnsi="Tahoma" w:cs="Tahoma"/>
          <w:sz w:val="21"/>
          <w:szCs w:val="21"/>
        </w:rPr>
        <w:t>gefeierte</w:t>
      </w:r>
      <w:r w:rsidRPr="00F15BEB">
        <w:rPr>
          <w:rFonts w:ascii="Tahoma" w:hAnsi="Tahoma" w:cs="Tahoma"/>
          <w:sz w:val="21"/>
          <w:szCs w:val="21"/>
        </w:rPr>
        <w:t xml:space="preserve">s Album </w:t>
      </w:r>
      <w:r w:rsidRPr="00F15BEB">
        <w:rPr>
          <w:rFonts w:ascii="Tahoma" w:hAnsi="Tahoma" w:cs="Tahoma"/>
          <w:b/>
          <w:bCs/>
          <w:i/>
          <w:sz w:val="21"/>
          <w:szCs w:val="21"/>
        </w:rPr>
        <w:t>57</w:t>
      </w:r>
      <w:r w:rsidRPr="00F15BEB">
        <w:rPr>
          <w:rFonts w:ascii="Tahoma" w:hAnsi="Tahoma" w:cs="Tahoma"/>
          <w:b/>
          <w:bCs/>
          <w:i/>
          <w:sz w:val="21"/>
          <w:szCs w:val="21"/>
          <w:vertAlign w:val="superscript"/>
        </w:rPr>
        <w:t>th</w:t>
      </w:r>
      <w:r w:rsidRPr="00F15BEB">
        <w:rPr>
          <w:rFonts w:ascii="Tahoma" w:hAnsi="Tahoma" w:cs="Tahoma"/>
          <w:b/>
          <w:bCs/>
          <w:i/>
          <w:sz w:val="21"/>
          <w:szCs w:val="21"/>
        </w:rPr>
        <w:t xml:space="preserve"> &amp; 9</w:t>
      </w:r>
      <w:r w:rsidRPr="00F15BEB">
        <w:rPr>
          <w:rFonts w:ascii="Tahoma" w:hAnsi="Tahoma" w:cs="Tahoma"/>
          <w:b/>
          <w:bCs/>
          <w:i/>
          <w:sz w:val="21"/>
          <w:szCs w:val="21"/>
          <w:vertAlign w:val="superscript"/>
        </w:rPr>
        <w:t>th</w:t>
      </w:r>
      <w:r w:rsidRPr="00F15BEB">
        <w:rPr>
          <w:rFonts w:ascii="Tahoma" w:hAnsi="Tahoma" w:cs="Tahoma"/>
          <w:sz w:val="21"/>
          <w:szCs w:val="21"/>
        </w:rPr>
        <w:t xml:space="preserve">, seine erste Rock-/Pop-Sammlung seit über einem Jahrzehnt, veröffentlichten </w:t>
      </w:r>
      <w:r w:rsidRPr="00F15BEB">
        <w:rPr>
          <w:rFonts w:ascii="Tahoma" w:hAnsi="Tahoma" w:cs="Tahoma"/>
          <w:b/>
          <w:bCs/>
          <w:sz w:val="21"/>
          <w:szCs w:val="21"/>
        </w:rPr>
        <w:t>Sting</w:t>
      </w:r>
      <w:r w:rsidRPr="00F15BEB">
        <w:rPr>
          <w:rFonts w:ascii="Tahoma" w:hAnsi="Tahoma" w:cs="Tahoma"/>
          <w:sz w:val="21"/>
          <w:szCs w:val="21"/>
        </w:rPr>
        <w:t xml:space="preserve"> und Reggae-Star Shaggy ein gemeinsames, vom Inselleben geprägtes Album mit dem Titel </w:t>
      </w:r>
      <w:r w:rsidRPr="000B63DC">
        <w:rPr>
          <w:rFonts w:ascii="Tahoma" w:hAnsi="Tahoma" w:cs="Tahoma"/>
          <w:b/>
          <w:bCs/>
          <w:sz w:val="21"/>
          <w:szCs w:val="21"/>
        </w:rPr>
        <w:t>44/876</w:t>
      </w:r>
      <w:r w:rsidRPr="00F15BEB">
        <w:rPr>
          <w:rFonts w:ascii="Tahoma" w:hAnsi="Tahoma" w:cs="Tahoma"/>
          <w:sz w:val="21"/>
          <w:szCs w:val="21"/>
        </w:rPr>
        <w:t xml:space="preserve">, das von den vielen überraschenden Verbindungen ihrer Musik gespeist wird. Der Titel von </w:t>
      </w:r>
      <w:r w:rsidRPr="000B63DC">
        <w:rPr>
          <w:rFonts w:ascii="Tahoma" w:hAnsi="Tahoma" w:cs="Tahoma"/>
          <w:b/>
          <w:bCs/>
          <w:i/>
          <w:iCs/>
          <w:sz w:val="21"/>
          <w:szCs w:val="21"/>
        </w:rPr>
        <w:t>44/876</w:t>
      </w:r>
      <w:r w:rsidRPr="00F15BEB">
        <w:rPr>
          <w:rFonts w:ascii="Tahoma" w:hAnsi="Tahoma" w:cs="Tahoma"/>
          <w:sz w:val="21"/>
          <w:szCs w:val="21"/>
        </w:rPr>
        <w:t xml:space="preserve"> bezieht sich auf die Ländervorwahlen ihrer Heimat und drückt vor allem die Liebe des Duos für Jamaika aus: Shaggys Vaterland, in dem </w:t>
      </w:r>
      <w:r w:rsidRPr="00F15BEB">
        <w:rPr>
          <w:rFonts w:ascii="Tahoma" w:hAnsi="Tahoma" w:cs="Tahoma"/>
          <w:b/>
          <w:bCs/>
          <w:sz w:val="21"/>
          <w:szCs w:val="21"/>
        </w:rPr>
        <w:t>Sting</w:t>
      </w:r>
      <w:r w:rsidRPr="00F15BEB">
        <w:rPr>
          <w:rFonts w:ascii="Tahoma" w:hAnsi="Tahoma" w:cs="Tahoma"/>
          <w:sz w:val="21"/>
          <w:szCs w:val="21"/>
        </w:rPr>
        <w:t xml:space="preserve"> Klassiker wie </w:t>
      </w:r>
      <w:r w:rsidRPr="00F15BEB">
        <w:rPr>
          <w:rFonts w:ascii="Tahoma" w:hAnsi="Tahoma" w:cs="Tahoma"/>
          <w:b/>
          <w:bCs/>
          <w:sz w:val="21"/>
          <w:szCs w:val="21"/>
        </w:rPr>
        <w:t xml:space="preserve">„Every Breath </w:t>
      </w:r>
      <w:proofErr w:type="spellStart"/>
      <w:r w:rsidRPr="00F15BEB">
        <w:rPr>
          <w:rFonts w:ascii="Tahoma" w:hAnsi="Tahoma" w:cs="Tahoma"/>
          <w:b/>
          <w:bCs/>
          <w:sz w:val="21"/>
          <w:szCs w:val="21"/>
        </w:rPr>
        <w:t>You</w:t>
      </w:r>
      <w:proofErr w:type="spellEnd"/>
      <w:r w:rsidRPr="00F15BEB">
        <w:rPr>
          <w:rFonts w:ascii="Tahoma" w:hAnsi="Tahoma" w:cs="Tahoma"/>
          <w:b/>
          <w:bCs/>
          <w:sz w:val="21"/>
          <w:szCs w:val="21"/>
        </w:rPr>
        <w:t xml:space="preserve"> Take“</w:t>
      </w:r>
      <w:r w:rsidRPr="00F15BEB">
        <w:rPr>
          <w:rFonts w:ascii="Tahoma" w:hAnsi="Tahoma" w:cs="Tahoma"/>
          <w:sz w:val="21"/>
          <w:szCs w:val="21"/>
        </w:rPr>
        <w:t xml:space="preserve"> von The Police geschrieben hat. Die Veröffentlichung stieg direkt auf </w:t>
      </w:r>
      <w:hyperlink r:id="rId11" w:tgtFrame="_blank" w:history="1">
        <w:r w:rsidRPr="00F15BEB">
          <w:rPr>
            <w:rFonts w:ascii="Tahoma" w:hAnsi="Tahoma" w:cs="Tahoma"/>
            <w:sz w:val="21"/>
            <w:szCs w:val="21"/>
          </w:rPr>
          <w:t>Platz</w:t>
        </w:r>
      </w:hyperlink>
      <w:r w:rsidRPr="00F15BEB">
        <w:rPr>
          <w:rFonts w:ascii="Tahoma" w:hAnsi="Tahoma" w:cs="Tahoma"/>
          <w:sz w:val="21"/>
          <w:szCs w:val="21"/>
        </w:rPr>
        <w:t> 1 der deutschen Charts und erreichte die </w:t>
      </w:r>
      <w:hyperlink r:id="rId12" w:tgtFrame="_blank" w:history="1">
        <w:r w:rsidRPr="00F15BEB">
          <w:rPr>
            <w:rFonts w:ascii="Tahoma" w:hAnsi="Tahoma" w:cs="Tahoma"/>
            <w:sz w:val="21"/>
            <w:szCs w:val="21"/>
          </w:rPr>
          <w:t>Top</w:t>
        </w:r>
      </w:hyperlink>
      <w:r w:rsidRPr="00F15BEB">
        <w:rPr>
          <w:rFonts w:ascii="Tahoma" w:hAnsi="Tahoma" w:cs="Tahoma"/>
          <w:sz w:val="21"/>
          <w:szCs w:val="21"/>
        </w:rPr>
        <w:t xml:space="preserve"> 10 </w:t>
      </w:r>
      <w:hyperlink r:id="rId13" w:tgtFrame="_blank" w:history="1">
        <w:r w:rsidRPr="00F15BEB">
          <w:rPr>
            <w:rFonts w:ascii="Tahoma" w:hAnsi="Tahoma" w:cs="Tahoma"/>
            <w:sz w:val="21"/>
            <w:szCs w:val="21"/>
          </w:rPr>
          <w:t>in</w:t>
        </w:r>
      </w:hyperlink>
      <w:r w:rsidRPr="00F15BEB">
        <w:rPr>
          <w:rFonts w:ascii="Tahoma" w:hAnsi="Tahoma" w:cs="Tahoma"/>
          <w:sz w:val="21"/>
          <w:szCs w:val="21"/>
        </w:rPr>
        <w:t> </w:t>
      </w:r>
      <w:hyperlink r:id="rId14" w:tgtFrame="_blank" w:history="1">
        <w:r w:rsidRPr="00F15BEB">
          <w:rPr>
            <w:rFonts w:ascii="Tahoma" w:hAnsi="Tahoma" w:cs="Tahoma"/>
            <w:sz w:val="21"/>
            <w:szCs w:val="21"/>
          </w:rPr>
          <w:t>Großbritannien</w:t>
        </w:r>
      </w:hyperlink>
      <w:r w:rsidRPr="00F15BEB">
        <w:rPr>
          <w:rFonts w:ascii="Tahoma" w:hAnsi="Tahoma" w:cs="Tahoma"/>
          <w:sz w:val="21"/>
          <w:szCs w:val="21"/>
        </w:rPr>
        <w:t xml:space="preserve">. </w:t>
      </w:r>
      <w:hyperlink r:id="rId15" w:tgtFrame="_blank" w:history="1">
        <w:r w:rsidRPr="00F15BEB">
          <w:rPr>
            <w:rFonts w:ascii="Tahoma" w:hAnsi="Tahoma" w:cs="Tahoma"/>
            <w:sz w:val="21"/>
            <w:szCs w:val="21"/>
          </w:rPr>
          <w:t>Nicht</w:t>
        </w:r>
      </w:hyperlink>
      <w:r w:rsidRPr="00F15BEB">
        <w:rPr>
          <w:rFonts w:ascii="Tahoma" w:hAnsi="Tahoma" w:cs="Tahoma"/>
          <w:sz w:val="21"/>
          <w:szCs w:val="21"/>
        </w:rPr>
        <w:t xml:space="preserve"> weniger als 20 </w:t>
      </w:r>
      <w:hyperlink r:id="rId16" w:tgtFrame="_blank" w:history="1">
        <w:r w:rsidRPr="00F15BEB">
          <w:rPr>
            <w:rFonts w:ascii="Tahoma" w:hAnsi="Tahoma" w:cs="Tahoma"/>
            <w:sz w:val="21"/>
            <w:szCs w:val="21"/>
          </w:rPr>
          <w:t>Wochen</w:t>
        </w:r>
      </w:hyperlink>
      <w:r w:rsidRPr="00F15BEB">
        <w:rPr>
          <w:rFonts w:ascii="Tahoma" w:hAnsi="Tahoma" w:cs="Tahoma"/>
          <w:sz w:val="21"/>
          <w:szCs w:val="21"/>
        </w:rPr>
        <w:t> lang hielt sich das  </w:t>
      </w:r>
      <w:hyperlink r:id="rId17" w:tgtFrame="_blank" w:history="1">
        <w:r w:rsidRPr="00F15BEB">
          <w:rPr>
            <w:rFonts w:ascii="Tahoma" w:hAnsi="Tahoma" w:cs="Tahoma"/>
            <w:sz w:val="21"/>
            <w:szCs w:val="21"/>
          </w:rPr>
          <w:t>Album</w:t>
        </w:r>
      </w:hyperlink>
      <w:r w:rsidRPr="00F15BEB">
        <w:rPr>
          <w:rFonts w:ascii="Tahoma" w:hAnsi="Tahoma" w:cs="Tahoma"/>
          <w:sz w:val="21"/>
          <w:szCs w:val="21"/>
        </w:rPr>
        <w:t xml:space="preserve"> in den amerikanischen </w:t>
      </w:r>
      <w:hyperlink r:id="rId18" w:tgtFrame="_blank" w:history="1">
        <w:r w:rsidRPr="00F15BEB">
          <w:rPr>
            <w:rFonts w:ascii="Tahoma" w:hAnsi="Tahoma" w:cs="Tahoma"/>
            <w:sz w:val="21"/>
            <w:szCs w:val="21"/>
          </w:rPr>
          <w:t>Billboard</w:t>
        </w:r>
      </w:hyperlink>
      <w:r w:rsidRPr="00F15BEB">
        <w:rPr>
          <w:rFonts w:ascii="Tahoma" w:hAnsi="Tahoma" w:cs="Tahoma"/>
          <w:sz w:val="21"/>
          <w:szCs w:val="21"/>
        </w:rPr>
        <w:t>  </w:t>
      </w:r>
      <w:hyperlink r:id="rId19" w:tgtFrame="_blank" w:history="1">
        <w:r w:rsidRPr="00F15BEB">
          <w:rPr>
            <w:rFonts w:ascii="Tahoma" w:hAnsi="Tahoma" w:cs="Tahoma"/>
            <w:sz w:val="21"/>
            <w:szCs w:val="21"/>
          </w:rPr>
          <w:t>Charts</w:t>
        </w:r>
      </w:hyperlink>
      <w:r w:rsidRPr="00F15BEB">
        <w:rPr>
          <w:rFonts w:ascii="Tahoma" w:hAnsi="Tahoma" w:cs="Tahoma"/>
          <w:sz w:val="21"/>
          <w:szCs w:val="21"/>
        </w:rPr>
        <w:t xml:space="preserve"> u</w:t>
      </w:r>
      <w:hyperlink r:id="rId20" w:tgtFrame="_blank" w:history="1">
        <w:r w:rsidRPr="00F15BEB">
          <w:rPr>
            <w:rFonts w:ascii="Tahoma" w:hAnsi="Tahoma" w:cs="Tahoma"/>
            <w:sz w:val="21"/>
            <w:szCs w:val="21"/>
          </w:rPr>
          <w:t>nd</w:t>
        </w:r>
      </w:hyperlink>
      <w:r w:rsidRPr="00F15BEB">
        <w:rPr>
          <w:rFonts w:ascii="Tahoma" w:hAnsi="Tahoma" w:cs="Tahoma"/>
          <w:sz w:val="21"/>
          <w:szCs w:val="21"/>
        </w:rPr>
        <w:t xml:space="preserve"> </w:t>
      </w:r>
      <w:hyperlink r:id="rId21" w:tgtFrame="_blank" w:history="1">
        <w:r w:rsidRPr="00F15BEB">
          <w:rPr>
            <w:rFonts w:ascii="Tahoma" w:hAnsi="Tahoma" w:cs="Tahoma"/>
            <w:sz w:val="21"/>
            <w:szCs w:val="21"/>
          </w:rPr>
          <w:t>gewann</w:t>
        </w:r>
      </w:hyperlink>
      <w:r w:rsidRPr="00F15BEB">
        <w:rPr>
          <w:rFonts w:ascii="Tahoma" w:hAnsi="Tahoma" w:cs="Tahoma"/>
          <w:sz w:val="21"/>
          <w:szCs w:val="21"/>
        </w:rPr>
        <w:t> </w:t>
      </w:r>
      <w:hyperlink r:id="rId22" w:tgtFrame="_blank" w:history="1">
        <w:r w:rsidRPr="00F15BEB">
          <w:rPr>
            <w:rFonts w:ascii="Tahoma" w:hAnsi="Tahoma" w:cs="Tahoma"/>
            <w:sz w:val="21"/>
            <w:szCs w:val="21"/>
          </w:rPr>
          <w:t>den</w:t>
        </w:r>
      </w:hyperlink>
      <w:r w:rsidRPr="00F15BEB">
        <w:rPr>
          <w:rFonts w:ascii="Tahoma" w:hAnsi="Tahoma" w:cs="Tahoma"/>
          <w:sz w:val="21"/>
          <w:szCs w:val="21"/>
        </w:rPr>
        <w:t> </w:t>
      </w:r>
      <w:hyperlink r:id="rId23" w:tgtFrame="_blank" w:history="1">
        <w:r w:rsidRPr="00F15BEB">
          <w:rPr>
            <w:rFonts w:ascii="Tahoma" w:hAnsi="Tahoma" w:cs="Tahoma"/>
            <w:sz w:val="21"/>
            <w:szCs w:val="21"/>
          </w:rPr>
          <w:t>GRAMMY</w:t>
        </w:r>
      </w:hyperlink>
      <w:r w:rsidRPr="00F15BEB">
        <w:rPr>
          <w:rFonts w:ascii="Tahoma" w:hAnsi="Tahoma" w:cs="Tahoma"/>
          <w:sz w:val="21"/>
          <w:szCs w:val="21"/>
        </w:rPr>
        <w:t> </w:t>
      </w:r>
      <w:hyperlink r:id="rId24" w:tgtFrame="_blank" w:history="1">
        <w:r w:rsidRPr="00F15BEB">
          <w:rPr>
            <w:rFonts w:ascii="Tahoma" w:hAnsi="Tahoma" w:cs="Tahoma"/>
            <w:sz w:val="21"/>
            <w:szCs w:val="21"/>
          </w:rPr>
          <w:t>für</w:t>
        </w:r>
      </w:hyperlink>
      <w:r w:rsidRPr="00F15BEB">
        <w:rPr>
          <w:rFonts w:ascii="Tahoma" w:hAnsi="Tahoma" w:cs="Tahoma"/>
          <w:sz w:val="21"/>
          <w:szCs w:val="21"/>
        </w:rPr>
        <w:t xml:space="preserve"> das </w:t>
      </w:r>
      <w:hyperlink r:id="rId25" w:tgtFrame="_blank" w:history="1">
        <w:r w:rsidRPr="00F15BEB">
          <w:rPr>
            <w:rFonts w:ascii="Tahoma" w:hAnsi="Tahoma" w:cs="Tahoma"/>
            <w:sz w:val="21"/>
            <w:szCs w:val="21"/>
          </w:rPr>
          <w:t>beste</w:t>
        </w:r>
      </w:hyperlink>
      <w:r w:rsidRPr="00F15BEB">
        <w:rPr>
          <w:rFonts w:ascii="Tahoma" w:hAnsi="Tahoma" w:cs="Tahoma"/>
          <w:sz w:val="21"/>
          <w:szCs w:val="21"/>
        </w:rPr>
        <w:t> </w:t>
      </w:r>
      <w:hyperlink r:id="rId26" w:tgtFrame="_blank" w:history="1">
        <w:r w:rsidRPr="00F15BEB">
          <w:rPr>
            <w:rFonts w:ascii="Tahoma" w:hAnsi="Tahoma" w:cs="Tahoma"/>
            <w:sz w:val="21"/>
            <w:szCs w:val="21"/>
          </w:rPr>
          <w:t>Reggae</w:t>
        </w:r>
      </w:hyperlink>
      <w:r w:rsidRPr="00F15BEB">
        <w:rPr>
          <w:rFonts w:ascii="Tahoma" w:hAnsi="Tahoma" w:cs="Tahoma"/>
          <w:sz w:val="21"/>
          <w:szCs w:val="21"/>
        </w:rPr>
        <w:t>-</w:t>
      </w:r>
      <w:hyperlink r:id="rId27" w:tgtFrame="_blank" w:history="1">
        <w:r w:rsidRPr="00F15BEB">
          <w:rPr>
            <w:rFonts w:ascii="Tahoma" w:hAnsi="Tahoma" w:cs="Tahoma"/>
            <w:sz w:val="21"/>
            <w:szCs w:val="21"/>
          </w:rPr>
          <w:t>Album</w:t>
        </w:r>
      </w:hyperlink>
      <w:r w:rsidRPr="00F15BEB">
        <w:rPr>
          <w:rFonts w:ascii="Tahoma" w:hAnsi="Tahoma" w:cs="Tahoma"/>
          <w:sz w:val="21"/>
          <w:szCs w:val="21"/>
        </w:rPr>
        <w:t>.</w:t>
      </w:r>
    </w:p>
    <w:p w14:paraId="7BC701C4" w14:textId="77777777" w:rsidR="00733330" w:rsidRPr="00F15BEB" w:rsidRDefault="00733330" w:rsidP="00733330">
      <w:pPr>
        <w:pStyle w:val="KeinLeerraum"/>
        <w:jc w:val="both"/>
        <w:rPr>
          <w:rFonts w:ascii="Tahoma" w:hAnsi="Tahoma" w:cs="Tahoma"/>
          <w:sz w:val="21"/>
          <w:szCs w:val="21"/>
        </w:rPr>
      </w:pPr>
    </w:p>
    <w:p w14:paraId="1C9BA508" w14:textId="6416B7DD" w:rsidR="00733330" w:rsidRPr="00F15BEB" w:rsidRDefault="00733330" w:rsidP="00733330">
      <w:pPr>
        <w:jc w:val="both"/>
        <w:rPr>
          <w:rFonts w:ascii="Tahoma" w:hAnsi="Tahoma" w:cs="Tahoma"/>
          <w:sz w:val="21"/>
          <w:szCs w:val="21"/>
        </w:rPr>
      </w:pPr>
      <w:r w:rsidRPr="00F15BEB">
        <w:rPr>
          <w:rFonts w:ascii="Tahoma" w:hAnsi="Tahoma" w:cs="Tahoma"/>
          <w:sz w:val="21"/>
          <w:szCs w:val="21"/>
        </w:rPr>
        <w:t xml:space="preserve">Am 24. Mai erschien das aktuelle Album </w:t>
      </w:r>
      <w:r w:rsidRPr="00F15BEB">
        <w:rPr>
          <w:rFonts w:ascii="Tahoma" w:hAnsi="Tahoma" w:cs="Tahoma"/>
          <w:b/>
          <w:bCs/>
          <w:i/>
          <w:iCs/>
          <w:sz w:val="21"/>
          <w:szCs w:val="21"/>
        </w:rPr>
        <w:t xml:space="preserve">Sting: </w:t>
      </w:r>
      <w:proofErr w:type="spellStart"/>
      <w:r w:rsidRPr="00F15BEB">
        <w:rPr>
          <w:rFonts w:ascii="Tahoma" w:hAnsi="Tahoma" w:cs="Tahoma"/>
          <w:b/>
          <w:bCs/>
          <w:i/>
          <w:iCs/>
          <w:sz w:val="21"/>
          <w:szCs w:val="21"/>
        </w:rPr>
        <w:t>My</w:t>
      </w:r>
      <w:proofErr w:type="spellEnd"/>
      <w:r w:rsidRPr="00F15BEB">
        <w:rPr>
          <w:rFonts w:ascii="Tahoma" w:hAnsi="Tahoma" w:cs="Tahoma"/>
          <w:b/>
          <w:bCs/>
          <w:i/>
          <w:iCs/>
          <w:sz w:val="21"/>
          <w:szCs w:val="21"/>
        </w:rPr>
        <w:t xml:space="preserve"> Songs</w:t>
      </w:r>
      <w:r w:rsidRPr="00F15BEB">
        <w:rPr>
          <w:rFonts w:ascii="Tahoma" w:hAnsi="Tahoma" w:cs="Tahoma"/>
          <w:sz w:val="21"/>
          <w:szCs w:val="21"/>
        </w:rPr>
        <w:t xml:space="preserve">, das zeitgenössische Interpretationen seiner bekanntesten Hits präsentiert. Im Anschluss daran startete </w:t>
      </w:r>
      <w:r w:rsidRPr="000B63DC">
        <w:rPr>
          <w:rFonts w:ascii="Tahoma" w:hAnsi="Tahoma" w:cs="Tahoma"/>
          <w:b/>
          <w:bCs/>
          <w:sz w:val="21"/>
          <w:szCs w:val="21"/>
        </w:rPr>
        <w:t>Sting</w:t>
      </w:r>
      <w:r w:rsidRPr="00F15BEB">
        <w:rPr>
          <w:rFonts w:ascii="Tahoma" w:hAnsi="Tahoma" w:cs="Tahoma"/>
          <w:sz w:val="21"/>
          <w:szCs w:val="21"/>
        </w:rPr>
        <w:t xml:space="preserve"> seine gleichnamige Sommer-Tour durch Europa</w:t>
      </w:r>
      <w:r w:rsidR="003F7DF4">
        <w:rPr>
          <w:rFonts w:ascii="Tahoma" w:hAnsi="Tahoma" w:cs="Tahoma"/>
          <w:sz w:val="21"/>
          <w:szCs w:val="21"/>
        </w:rPr>
        <w:t xml:space="preserve"> - e</w:t>
      </w:r>
      <w:r w:rsidRPr="00F15BEB">
        <w:rPr>
          <w:rFonts w:ascii="Tahoma" w:hAnsi="Tahoma" w:cs="Tahoma"/>
          <w:sz w:val="21"/>
          <w:szCs w:val="21"/>
        </w:rPr>
        <w:t>ine ausgelassene, dynamische Show mit seinen beliebtesten Songs aus der Zeit seiner Kariere mit The Police und als Solo</w:t>
      </w:r>
      <w:r>
        <w:rPr>
          <w:rFonts w:ascii="Tahoma" w:hAnsi="Tahoma" w:cs="Tahoma"/>
          <w:sz w:val="21"/>
          <w:szCs w:val="21"/>
        </w:rPr>
        <w:t>k</w:t>
      </w:r>
      <w:r w:rsidRPr="00F15BEB">
        <w:rPr>
          <w:rFonts w:ascii="Tahoma" w:hAnsi="Tahoma" w:cs="Tahoma"/>
          <w:sz w:val="21"/>
          <w:szCs w:val="21"/>
        </w:rPr>
        <w:t xml:space="preserve">ünstler. </w:t>
      </w:r>
    </w:p>
    <w:p w14:paraId="1A16DBE1" w14:textId="77777777" w:rsidR="00733330" w:rsidRPr="00F15BEB" w:rsidRDefault="00733330" w:rsidP="00733330">
      <w:pPr>
        <w:jc w:val="both"/>
        <w:rPr>
          <w:rFonts w:ascii="Tahoma" w:hAnsi="Tahoma" w:cs="Tahoma"/>
          <w:sz w:val="21"/>
          <w:szCs w:val="21"/>
        </w:rPr>
      </w:pPr>
    </w:p>
    <w:p w14:paraId="79FE1483" w14:textId="36C987A5" w:rsidR="00733330" w:rsidRPr="00F15BEB" w:rsidRDefault="00733330" w:rsidP="00733330">
      <w:pPr>
        <w:jc w:val="both"/>
        <w:rPr>
          <w:rFonts w:ascii="Tahoma" w:hAnsi="Tahoma" w:cs="Tahoma"/>
          <w:sz w:val="21"/>
          <w:szCs w:val="21"/>
        </w:rPr>
      </w:pPr>
      <w:r w:rsidRPr="00F15BEB">
        <w:rPr>
          <w:rFonts w:ascii="Tahoma" w:hAnsi="Tahoma" w:cs="Tahoma"/>
          <w:sz w:val="21"/>
          <w:szCs w:val="21"/>
        </w:rPr>
        <w:t xml:space="preserve">Am 22. Mai 2020 eröffnet </w:t>
      </w:r>
      <w:r w:rsidRPr="007F18CB">
        <w:rPr>
          <w:rFonts w:ascii="Tahoma" w:hAnsi="Tahoma" w:cs="Tahoma"/>
          <w:b/>
          <w:bCs/>
          <w:sz w:val="21"/>
          <w:szCs w:val="21"/>
        </w:rPr>
        <w:t>Sting</w:t>
      </w:r>
      <w:r w:rsidRPr="00F15BEB">
        <w:rPr>
          <w:rFonts w:ascii="Tahoma" w:hAnsi="Tahoma" w:cs="Tahoma"/>
          <w:sz w:val="21"/>
          <w:szCs w:val="21"/>
        </w:rPr>
        <w:t xml:space="preserve"> seine Gastspielreihe </w:t>
      </w:r>
      <w:r w:rsidRPr="007F18CB">
        <w:rPr>
          <w:rFonts w:ascii="Tahoma" w:hAnsi="Tahoma" w:cs="Tahoma"/>
          <w:b/>
          <w:bCs/>
          <w:sz w:val="21"/>
          <w:szCs w:val="21"/>
        </w:rPr>
        <w:t>„</w:t>
      </w:r>
      <w:proofErr w:type="spellStart"/>
      <w:r w:rsidRPr="007F18CB">
        <w:rPr>
          <w:rFonts w:ascii="Tahoma" w:hAnsi="Tahoma" w:cs="Tahoma"/>
          <w:b/>
          <w:bCs/>
          <w:sz w:val="21"/>
          <w:szCs w:val="21"/>
        </w:rPr>
        <w:t>My</w:t>
      </w:r>
      <w:proofErr w:type="spellEnd"/>
      <w:r w:rsidRPr="007F18CB">
        <w:rPr>
          <w:rFonts w:ascii="Tahoma" w:hAnsi="Tahoma" w:cs="Tahoma"/>
          <w:b/>
          <w:bCs/>
          <w:sz w:val="21"/>
          <w:szCs w:val="21"/>
        </w:rPr>
        <w:t xml:space="preserve"> Songs“</w:t>
      </w:r>
      <w:r w:rsidRPr="00F15BEB">
        <w:rPr>
          <w:rFonts w:ascii="Tahoma" w:hAnsi="Tahoma" w:cs="Tahoma"/>
          <w:sz w:val="21"/>
          <w:szCs w:val="21"/>
        </w:rPr>
        <w:t xml:space="preserve"> im „The Colosseum“ des Ca</w:t>
      </w:r>
      <w:r w:rsidR="003F7DF4">
        <w:rPr>
          <w:rFonts w:ascii="Tahoma" w:hAnsi="Tahoma" w:cs="Tahoma"/>
          <w:sz w:val="21"/>
          <w:szCs w:val="21"/>
        </w:rPr>
        <w:t>e</w:t>
      </w:r>
      <w:r w:rsidRPr="00F15BEB">
        <w:rPr>
          <w:rFonts w:ascii="Tahoma" w:hAnsi="Tahoma" w:cs="Tahoma"/>
          <w:sz w:val="21"/>
          <w:szCs w:val="21"/>
        </w:rPr>
        <w:t xml:space="preserve">sars Palace in Las Vegas mit einer Auswahl seiner Songs, untermalt mit dynamischen und visuellen Referenzen aus seinen größten Videos und Inspirationen. </w:t>
      </w:r>
    </w:p>
    <w:p w14:paraId="2365D443" w14:textId="77777777" w:rsidR="00733330" w:rsidRPr="00F15BEB" w:rsidRDefault="00733330" w:rsidP="00733330">
      <w:pPr>
        <w:widowControl w:val="0"/>
        <w:autoSpaceDE w:val="0"/>
        <w:autoSpaceDN w:val="0"/>
        <w:adjustRightInd w:val="0"/>
        <w:jc w:val="both"/>
        <w:rPr>
          <w:rFonts w:ascii="Tahoma" w:hAnsi="Tahoma" w:cs="Tahoma"/>
          <w:sz w:val="21"/>
          <w:szCs w:val="21"/>
        </w:rPr>
      </w:pPr>
    </w:p>
    <w:p w14:paraId="148CCCC2" w14:textId="77777777" w:rsidR="00733330" w:rsidRPr="00F15BEB" w:rsidRDefault="00733330" w:rsidP="00733330">
      <w:pPr>
        <w:jc w:val="both"/>
        <w:rPr>
          <w:rFonts w:ascii="Tahoma" w:hAnsi="Tahoma" w:cs="Tahoma"/>
          <w:sz w:val="21"/>
          <w:szCs w:val="21"/>
        </w:rPr>
      </w:pPr>
      <w:r w:rsidRPr="007F18CB">
        <w:rPr>
          <w:rFonts w:ascii="Tahoma" w:hAnsi="Tahoma" w:cs="Tahoma"/>
          <w:b/>
          <w:bCs/>
          <w:sz w:val="21"/>
          <w:szCs w:val="21"/>
        </w:rPr>
        <w:t>Sting</w:t>
      </w:r>
      <w:r w:rsidRPr="00F15BEB">
        <w:rPr>
          <w:rFonts w:ascii="Tahoma" w:hAnsi="Tahoma" w:cs="Tahoma"/>
          <w:sz w:val="21"/>
          <w:szCs w:val="21"/>
        </w:rPr>
        <w:t xml:space="preserve"> ist in mehr als 15 Filmen aufgetreten, übernahm die Produktionsleitung bei dem von der Kritik gefeierten Film </w:t>
      </w:r>
      <w:r w:rsidRPr="00F15BEB">
        <w:rPr>
          <w:rFonts w:ascii="Tahoma" w:hAnsi="Tahoma" w:cs="Tahoma"/>
          <w:i/>
          <w:iCs/>
          <w:sz w:val="21"/>
          <w:szCs w:val="21"/>
        </w:rPr>
        <w:t>Kids – In den Straßen New Yorks</w:t>
      </w:r>
      <w:r w:rsidRPr="00F15BEB">
        <w:rPr>
          <w:rFonts w:ascii="Tahoma" w:hAnsi="Tahoma" w:cs="Tahoma"/>
          <w:sz w:val="21"/>
          <w:szCs w:val="21"/>
        </w:rPr>
        <w:t xml:space="preserve"> und spielte 1989 eine Hauptrolle in </w:t>
      </w:r>
      <w:r w:rsidRPr="00F15BEB">
        <w:rPr>
          <w:rFonts w:ascii="Tahoma" w:hAnsi="Tahoma" w:cs="Tahoma"/>
          <w:i/>
          <w:iCs/>
          <w:sz w:val="21"/>
          <w:szCs w:val="21"/>
        </w:rPr>
        <w:t xml:space="preserve">The </w:t>
      </w:r>
      <w:proofErr w:type="spellStart"/>
      <w:r w:rsidRPr="00F15BEB">
        <w:rPr>
          <w:rFonts w:ascii="Tahoma" w:hAnsi="Tahoma" w:cs="Tahoma"/>
          <w:i/>
          <w:iCs/>
          <w:sz w:val="21"/>
          <w:szCs w:val="21"/>
        </w:rPr>
        <w:t>Threepenny</w:t>
      </w:r>
      <w:proofErr w:type="spellEnd"/>
      <w:r w:rsidRPr="00F15BEB">
        <w:rPr>
          <w:rFonts w:ascii="Tahoma" w:hAnsi="Tahoma" w:cs="Tahoma"/>
          <w:i/>
          <w:iCs/>
          <w:sz w:val="21"/>
          <w:szCs w:val="21"/>
        </w:rPr>
        <w:t xml:space="preserve"> Opera</w:t>
      </w:r>
      <w:r w:rsidRPr="00F15BEB">
        <w:rPr>
          <w:rFonts w:ascii="Tahoma" w:hAnsi="Tahoma" w:cs="Tahoma"/>
          <w:sz w:val="21"/>
          <w:szCs w:val="21"/>
        </w:rPr>
        <w:t xml:space="preserve"> am Broadway. </w:t>
      </w:r>
    </w:p>
    <w:p w14:paraId="7897EDB7" w14:textId="77777777" w:rsidR="00733330" w:rsidRPr="00F15BEB" w:rsidRDefault="00733330" w:rsidP="00733330">
      <w:pPr>
        <w:jc w:val="both"/>
        <w:rPr>
          <w:rFonts w:ascii="Tahoma" w:hAnsi="Tahoma" w:cs="Tahoma"/>
          <w:sz w:val="21"/>
          <w:szCs w:val="21"/>
        </w:rPr>
      </w:pPr>
    </w:p>
    <w:p w14:paraId="77876B01" w14:textId="77777777" w:rsidR="00733330" w:rsidRPr="00F15BEB" w:rsidRDefault="00733330" w:rsidP="00733330">
      <w:pPr>
        <w:jc w:val="both"/>
        <w:rPr>
          <w:rFonts w:ascii="Tahoma" w:hAnsi="Tahoma" w:cs="Tahoma"/>
          <w:sz w:val="21"/>
          <w:szCs w:val="21"/>
        </w:rPr>
      </w:pPr>
      <w:r w:rsidRPr="00F15BEB">
        <w:rPr>
          <w:rFonts w:ascii="Tahoma" w:hAnsi="Tahoma" w:cs="Tahoma"/>
          <w:sz w:val="21"/>
          <w:szCs w:val="21"/>
        </w:rPr>
        <w:t xml:space="preserve">Sein aktuellstes Theaterprojekt war das TONY-nominierte Musical </w:t>
      </w:r>
      <w:r w:rsidRPr="00F15BEB">
        <w:rPr>
          <w:rFonts w:ascii="Tahoma" w:hAnsi="Tahoma" w:cs="Tahoma"/>
          <w:i/>
          <w:iCs/>
          <w:sz w:val="21"/>
          <w:szCs w:val="21"/>
        </w:rPr>
        <w:t xml:space="preserve">The Last </w:t>
      </w:r>
      <w:proofErr w:type="spellStart"/>
      <w:r w:rsidRPr="00F15BEB">
        <w:rPr>
          <w:rFonts w:ascii="Tahoma" w:hAnsi="Tahoma" w:cs="Tahoma"/>
          <w:i/>
          <w:iCs/>
          <w:sz w:val="21"/>
          <w:szCs w:val="21"/>
        </w:rPr>
        <w:t>Ship</w:t>
      </w:r>
      <w:proofErr w:type="spellEnd"/>
      <w:r w:rsidRPr="00F15BEB">
        <w:rPr>
          <w:rFonts w:ascii="Tahoma" w:hAnsi="Tahoma" w:cs="Tahoma"/>
          <w:sz w:val="21"/>
          <w:szCs w:val="21"/>
        </w:rPr>
        <w:t xml:space="preserve">, das von Erinnerungen an die Schiffbauergemeinde </w:t>
      </w:r>
      <w:proofErr w:type="spellStart"/>
      <w:r w:rsidRPr="00F15BEB">
        <w:rPr>
          <w:rFonts w:ascii="Tahoma" w:hAnsi="Tahoma" w:cs="Tahoma"/>
          <w:sz w:val="21"/>
          <w:szCs w:val="21"/>
        </w:rPr>
        <w:t>Wallsend</w:t>
      </w:r>
      <w:proofErr w:type="spellEnd"/>
      <w:r w:rsidRPr="00F15BEB">
        <w:rPr>
          <w:rFonts w:ascii="Tahoma" w:hAnsi="Tahoma" w:cs="Tahoma"/>
          <w:sz w:val="21"/>
          <w:szCs w:val="21"/>
        </w:rPr>
        <w:t xml:space="preserve"> im Nordosten Englands inspiriert wurde, wo er geboren ist und aufwuchs. Die Show, mit Musik und Texten von </w:t>
      </w:r>
      <w:r w:rsidRPr="000B63DC">
        <w:rPr>
          <w:rFonts w:ascii="Tahoma" w:hAnsi="Tahoma" w:cs="Tahoma"/>
          <w:b/>
          <w:bCs/>
          <w:sz w:val="21"/>
          <w:szCs w:val="21"/>
        </w:rPr>
        <w:t>Sting</w:t>
      </w:r>
      <w:r w:rsidRPr="00F15BEB">
        <w:rPr>
          <w:rFonts w:ascii="Tahoma" w:hAnsi="Tahoma" w:cs="Tahoma"/>
          <w:sz w:val="21"/>
          <w:szCs w:val="21"/>
        </w:rPr>
        <w:t xml:space="preserve">, wurde 2014/2015 am Broadway aufgeführt und mit einer Theatertournee </w:t>
      </w:r>
      <w:r>
        <w:rPr>
          <w:rFonts w:ascii="Tahoma" w:hAnsi="Tahoma" w:cs="Tahoma"/>
          <w:sz w:val="21"/>
          <w:szCs w:val="21"/>
        </w:rPr>
        <w:t>in England</w:t>
      </w:r>
      <w:r w:rsidRPr="00F15BEB">
        <w:rPr>
          <w:rFonts w:ascii="Tahoma" w:hAnsi="Tahoma" w:cs="Tahoma"/>
          <w:sz w:val="21"/>
          <w:szCs w:val="21"/>
        </w:rPr>
        <w:t xml:space="preserve"> 2018 fortgesetzt. </w:t>
      </w:r>
    </w:p>
    <w:p w14:paraId="21210A5D" w14:textId="77777777" w:rsidR="00733330" w:rsidRPr="00F15BEB" w:rsidRDefault="00733330" w:rsidP="00733330">
      <w:pPr>
        <w:jc w:val="both"/>
        <w:rPr>
          <w:rFonts w:ascii="Tahoma" w:hAnsi="Tahoma" w:cs="Tahoma"/>
          <w:sz w:val="21"/>
          <w:szCs w:val="21"/>
        </w:rPr>
      </w:pPr>
    </w:p>
    <w:p w14:paraId="0B975526" w14:textId="392AB8B4" w:rsidR="00733330" w:rsidRPr="00F15BEB" w:rsidRDefault="00733330" w:rsidP="00733330">
      <w:pPr>
        <w:jc w:val="both"/>
        <w:rPr>
          <w:rFonts w:ascii="Tahoma" w:hAnsi="Tahoma" w:cs="Tahoma"/>
          <w:sz w:val="21"/>
          <w:szCs w:val="21"/>
        </w:rPr>
      </w:pPr>
      <w:r w:rsidRPr="00F15BEB">
        <w:rPr>
          <w:rFonts w:ascii="Tahoma" w:hAnsi="Tahoma" w:cs="Tahoma"/>
          <w:sz w:val="21"/>
          <w:szCs w:val="21"/>
        </w:rPr>
        <w:t xml:space="preserve">Im Frühjahr 2019 spielte </w:t>
      </w:r>
      <w:r w:rsidRPr="000B63DC">
        <w:rPr>
          <w:rFonts w:ascii="Tahoma" w:hAnsi="Tahoma" w:cs="Tahoma"/>
          <w:b/>
          <w:bCs/>
          <w:sz w:val="21"/>
          <w:szCs w:val="21"/>
        </w:rPr>
        <w:t xml:space="preserve">Sting </w:t>
      </w:r>
      <w:r w:rsidRPr="00F15BEB">
        <w:rPr>
          <w:rFonts w:ascii="Tahoma" w:hAnsi="Tahoma" w:cs="Tahoma"/>
          <w:sz w:val="21"/>
          <w:szCs w:val="21"/>
        </w:rPr>
        <w:t xml:space="preserve">selbst die Rolle des Werftvorarbeiters Jackie White bei der Produktion von </w:t>
      </w:r>
      <w:r w:rsidRPr="003F7DF4">
        <w:rPr>
          <w:rFonts w:ascii="Tahoma" w:hAnsi="Tahoma" w:cs="Tahoma"/>
          <w:i/>
          <w:iCs/>
          <w:sz w:val="21"/>
          <w:szCs w:val="21"/>
        </w:rPr>
        <w:t xml:space="preserve">The Last </w:t>
      </w:r>
      <w:proofErr w:type="spellStart"/>
      <w:r w:rsidRPr="003F7DF4">
        <w:rPr>
          <w:rFonts w:ascii="Tahoma" w:hAnsi="Tahoma" w:cs="Tahoma"/>
          <w:i/>
          <w:iCs/>
          <w:sz w:val="21"/>
          <w:szCs w:val="21"/>
        </w:rPr>
        <w:t>Ship</w:t>
      </w:r>
      <w:proofErr w:type="spellEnd"/>
      <w:r w:rsidRPr="00F15BEB">
        <w:rPr>
          <w:rFonts w:ascii="Tahoma" w:hAnsi="Tahoma" w:cs="Tahoma"/>
          <w:sz w:val="21"/>
          <w:szCs w:val="21"/>
        </w:rPr>
        <w:t xml:space="preserve"> am Princess </w:t>
      </w:r>
      <w:proofErr w:type="spellStart"/>
      <w:r w:rsidRPr="00F15BEB">
        <w:rPr>
          <w:rFonts w:ascii="Tahoma" w:hAnsi="Tahoma" w:cs="Tahoma"/>
          <w:sz w:val="21"/>
          <w:szCs w:val="21"/>
        </w:rPr>
        <w:t>of</w:t>
      </w:r>
      <w:proofErr w:type="spellEnd"/>
      <w:r w:rsidRPr="00F15BEB">
        <w:rPr>
          <w:rFonts w:ascii="Tahoma" w:hAnsi="Tahoma" w:cs="Tahoma"/>
          <w:sz w:val="21"/>
          <w:szCs w:val="21"/>
        </w:rPr>
        <w:t xml:space="preserve"> Wales </w:t>
      </w:r>
      <w:proofErr w:type="spellStart"/>
      <w:r w:rsidRPr="00F15BEB">
        <w:rPr>
          <w:rFonts w:ascii="Tahoma" w:hAnsi="Tahoma" w:cs="Tahoma"/>
          <w:sz w:val="21"/>
          <w:szCs w:val="21"/>
        </w:rPr>
        <w:t>Theatre</w:t>
      </w:r>
      <w:proofErr w:type="spellEnd"/>
      <w:r w:rsidRPr="00F15BEB">
        <w:rPr>
          <w:rFonts w:ascii="Tahoma" w:hAnsi="Tahoma" w:cs="Tahoma"/>
          <w:sz w:val="21"/>
          <w:szCs w:val="21"/>
        </w:rPr>
        <w:t xml:space="preserve"> in Toronto. In die Rolle des Produzenten schlüpft er im </w:t>
      </w:r>
      <w:proofErr w:type="spellStart"/>
      <w:r w:rsidRPr="00F15BEB">
        <w:rPr>
          <w:rFonts w:ascii="Tahoma" w:hAnsi="Tahoma" w:cs="Tahoma"/>
          <w:sz w:val="21"/>
          <w:szCs w:val="21"/>
        </w:rPr>
        <w:t>Ahmanson</w:t>
      </w:r>
      <w:proofErr w:type="spellEnd"/>
      <w:r w:rsidRPr="00F15BEB">
        <w:rPr>
          <w:rFonts w:ascii="Tahoma" w:hAnsi="Tahoma" w:cs="Tahoma"/>
          <w:sz w:val="21"/>
          <w:szCs w:val="21"/>
        </w:rPr>
        <w:t xml:space="preserve"> Theater von Los Angeles (14.01.2020 – 16.02.2020) und im SHN Golden Gate Theater </w:t>
      </w:r>
      <w:r w:rsidR="003F7DF4" w:rsidRPr="00F15BEB">
        <w:rPr>
          <w:rFonts w:ascii="Tahoma" w:hAnsi="Tahoma" w:cs="Tahoma"/>
          <w:sz w:val="21"/>
          <w:szCs w:val="21"/>
        </w:rPr>
        <w:t xml:space="preserve">in San </w:t>
      </w:r>
      <w:proofErr w:type="spellStart"/>
      <w:r w:rsidR="003F7DF4" w:rsidRPr="00F15BEB">
        <w:rPr>
          <w:rFonts w:ascii="Tahoma" w:hAnsi="Tahoma" w:cs="Tahoma"/>
          <w:sz w:val="21"/>
          <w:szCs w:val="21"/>
        </w:rPr>
        <w:t>Fransicso</w:t>
      </w:r>
      <w:proofErr w:type="spellEnd"/>
      <w:r w:rsidR="003F7DF4" w:rsidRPr="00F15BEB">
        <w:rPr>
          <w:rFonts w:ascii="Tahoma" w:hAnsi="Tahoma" w:cs="Tahoma"/>
          <w:sz w:val="21"/>
          <w:szCs w:val="21"/>
        </w:rPr>
        <w:t xml:space="preserve"> </w:t>
      </w:r>
      <w:r w:rsidRPr="00F15BEB">
        <w:rPr>
          <w:rFonts w:ascii="Tahoma" w:hAnsi="Tahoma" w:cs="Tahoma"/>
          <w:sz w:val="21"/>
          <w:szCs w:val="21"/>
        </w:rPr>
        <w:t>(20.02.2020 – 22.03.2020).</w:t>
      </w:r>
    </w:p>
    <w:p w14:paraId="47AA5198" w14:textId="77777777" w:rsidR="00733330" w:rsidRPr="00F15BEB" w:rsidRDefault="00733330" w:rsidP="00733330">
      <w:pPr>
        <w:jc w:val="both"/>
        <w:rPr>
          <w:rFonts w:ascii="Tahoma" w:hAnsi="Tahoma" w:cs="Tahoma"/>
          <w:sz w:val="21"/>
          <w:szCs w:val="21"/>
        </w:rPr>
      </w:pPr>
    </w:p>
    <w:p w14:paraId="6C09164C" w14:textId="7CB8885D" w:rsidR="00733330" w:rsidRPr="003F7DF4" w:rsidRDefault="00733330" w:rsidP="00733330">
      <w:pPr>
        <w:widowControl w:val="0"/>
        <w:autoSpaceDE w:val="0"/>
        <w:autoSpaceDN w:val="0"/>
        <w:adjustRightInd w:val="0"/>
        <w:jc w:val="both"/>
        <w:rPr>
          <w:rFonts w:ascii="Tahoma" w:hAnsi="Tahoma" w:cs="Tahoma"/>
          <w:sz w:val="21"/>
          <w:szCs w:val="21"/>
          <w:lang w:val="en-US"/>
        </w:rPr>
      </w:pPr>
      <w:r w:rsidRPr="000B63DC">
        <w:rPr>
          <w:rFonts w:ascii="Tahoma" w:hAnsi="Tahoma" w:cs="Tahoma"/>
          <w:b/>
          <w:bCs/>
          <w:sz w:val="21"/>
          <w:szCs w:val="21"/>
        </w:rPr>
        <w:t>Stings</w:t>
      </w:r>
      <w:r w:rsidRPr="00F15BEB">
        <w:rPr>
          <w:rFonts w:ascii="Tahoma" w:hAnsi="Tahoma" w:cs="Tahoma"/>
          <w:sz w:val="21"/>
          <w:szCs w:val="21"/>
        </w:rPr>
        <w:t xml:space="preserve"> Unterstützung von Menschenrechtsorganisationen wie dem Rainforest Fund, Amnesty International und Live Aid spiegelt sein universelle</w:t>
      </w:r>
      <w:r>
        <w:rPr>
          <w:rFonts w:ascii="Tahoma" w:hAnsi="Tahoma" w:cs="Tahoma"/>
          <w:sz w:val="21"/>
          <w:szCs w:val="21"/>
        </w:rPr>
        <w:t>s</w:t>
      </w:r>
      <w:r w:rsidRPr="00F15BEB">
        <w:rPr>
          <w:rFonts w:ascii="Tahoma" w:hAnsi="Tahoma" w:cs="Tahoma"/>
          <w:sz w:val="21"/>
          <w:szCs w:val="21"/>
        </w:rPr>
        <w:t xml:space="preserve"> Engagement wider. Gemeinsam mit seiner Ehefrau </w:t>
      </w:r>
      <w:proofErr w:type="spellStart"/>
      <w:r w:rsidRPr="00F15BEB">
        <w:rPr>
          <w:rFonts w:ascii="Tahoma" w:hAnsi="Tahoma" w:cs="Tahoma"/>
          <w:sz w:val="21"/>
          <w:szCs w:val="21"/>
        </w:rPr>
        <w:t>Trudie</w:t>
      </w:r>
      <w:proofErr w:type="spellEnd"/>
      <w:r w:rsidRPr="00F15BEB">
        <w:rPr>
          <w:rFonts w:ascii="Tahoma" w:hAnsi="Tahoma" w:cs="Tahoma"/>
          <w:sz w:val="21"/>
          <w:szCs w:val="21"/>
        </w:rPr>
        <w:t xml:space="preserve"> </w:t>
      </w:r>
      <w:proofErr w:type="spellStart"/>
      <w:r w:rsidRPr="00F15BEB">
        <w:rPr>
          <w:rFonts w:ascii="Tahoma" w:hAnsi="Tahoma" w:cs="Tahoma"/>
          <w:sz w:val="21"/>
          <w:szCs w:val="21"/>
        </w:rPr>
        <w:t>Styler</w:t>
      </w:r>
      <w:proofErr w:type="spellEnd"/>
      <w:r w:rsidRPr="00F15BEB">
        <w:rPr>
          <w:rFonts w:ascii="Tahoma" w:hAnsi="Tahoma" w:cs="Tahoma"/>
          <w:sz w:val="21"/>
          <w:szCs w:val="21"/>
        </w:rPr>
        <w:t xml:space="preserve"> gründete </w:t>
      </w:r>
      <w:r w:rsidRPr="000B63DC">
        <w:rPr>
          <w:rFonts w:ascii="Tahoma" w:hAnsi="Tahoma" w:cs="Tahoma"/>
          <w:b/>
          <w:bCs/>
          <w:sz w:val="21"/>
          <w:szCs w:val="21"/>
        </w:rPr>
        <w:t>Sting</w:t>
      </w:r>
      <w:r w:rsidRPr="00F15BEB">
        <w:rPr>
          <w:rFonts w:ascii="Tahoma" w:hAnsi="Tahoma" w:cs="Tahoma"/>
          <w:sz w:val="21"/>
          <w:szCs w:val="21"/>
        </w:rPr>
        <w:t xml:space="preserve"> 1989 den Rainforest Fund, um sowohl die Regenwälder als auch die dort einheimischen Menschen zu schützen. Gemeinsam haben sie 18 Benefizkonzerte veranstaltet, um Gelder für die gefährdeten Ressourcen unseres Planeten zu sammeln und auf die Probleme aufmerksam zu machen. Seit seiner Gründung ist der Rainforest Fund zu einem Netzwerk aus miteinander verbundenen Organisationen angewachsen, d</w:t>
      </w:r>
      <w:r w:rsidR="003F7DF4">
        <w:rPr>
          <w:rFonts w:ascii="Tahoma" w:hAnsi="Tahoma" w:cs="Tahoma"/>
          <w:sz w:val="21"/>
          <w:szCs w:val="21"/>
        </w:rPr>
        <w:t>as</w:t>
      </w:r>
      <w:r w:rsidRPr="00F15BEB">
        <w:rPr>
          <w:rFonts w:ascii="Tahoma" w:hAnsi="Tahoma" w:cs="Tahoma"/>
          <w:sz w:val="21"/>
          <w:szCs w:val="21"/>
        </w:rPr>
        <w:t xml:space="preserve"> in über 20 Ländern auf drei Kontinenten tätig </w:t>
      </w:r>
      <w:r w:rsidR="003F7DF4">
        <w:rPr>
          <w:rFonts w:ascii="Tahoma" w:hAnsi="Tahoma" w:cs="Tahoma"/>
          <w:sz w:val="21"/>
          <w:szCs w:val="21"/>
        </w:rPr>
        <w:t>ist</w:t>
      </w:r>
      <w:r w:rsidRPr="00F15BEB">
        <w:rPr>
          <w:rFonts w:ascii="Tahoma" w:hAnsi="Tahoma" w:cs="Tahoma"/>
          <w:sz w:val="21"/>
          <w:szCs w:val="21"/>
        </w:rPr>
        <w:t xml:space="preserve">. </w:t>
      </w:r>
      <w:hyperlink r:id="rId28" w:history="1">
        <w:r w:rsidRPr="00E7639B">
          <w:rPr>
            <w:rStyle w:val="Hyperlink"/>
            <w:rFonts w:ascii="Tahoma" w:hAnsi="Tahoma" w:cs="Tahoma"/>
            <w:color w:val="auto"/>
            <w:sz w:val="21"/>
            <w:szCs w:val="21"/>
            <w:lang w:val="en-US"/>
          </w:rPr>
          <w:t>www.sting.com</w:t>
        </w:r>
      </w:hyperlink>
    </w:p>
    <w:p w14:paraId="424B78E7" w14:textId="3A7DB033" w:rsidR="00733330" w:rsidRPr="003F7DF4" w:rsidRDefault="00733330">
      <w:pPr>
        <w:jc w:val="both"/>
        <w:rPr>
          <w:sz w:val="21"/>
          <w:szCs w:val="21"/>
          <w:lang w:val="en-US"/>
        </w:rPr>
      </w:pPr>
    </w:p>
    <w:p w14:paraId="3407511F" w14:textId="77777777" w:rsidR="00733330" w:rsidRPr="003F7DF4" w:rsidRDefault="00733330" w:rsidP="00733330">
      <w:pPr>
        <w:pStyle w:val="KeinLeerraum"/>
        <w:rPr>
          <w:rFonts w:ascii="Tahoma" w:hAnsi="Tahoma" w:cs="Tahoma"/>
          <w:sz w:val="21"/>
          <w:szCs w:val="21"/>
          <w:shd w:val="clear" w:color="auto" w:fill="FFFFFF"/>
          <w:lang w:val="en-US"/>
        </w:rPr>
      </w:pPr>
    </w:p>
    <w:p w14:paraId="36700E89" w14:textId="77777777" w:rsidR="00733330" w:rsidRPr="003F7DF4" w:rsidRDefault="00733330" w:rsidP="00733330">
      <w:pPr>
        <w:pStyle w:val="KeinLeerraum"/>
        <w:rPr>
          <w:rFonts w:ascii="Tahoma" w:hAnsi="Tahoma" w:cs="Tahoma"/>
          <w:sz w:val="21"/>
          <w:szCs w:val="21"/>
          <w:shd w:val="clear" w:color="auto" w:fill="FFFFFF"/>
          <w:lang w:val="en-US"/>
        </w:rPr>
      </w:pPr>
    </w:p>
    <w:p w14:paraId="539CBD1F" w14:textId="77777777" w:rsidR="00733330" w:rsidRPr="003F7DF4" w:rsidRDefault="00733330" w:rsidP="00733330">
      <w:pPr>
        <w:pStyle w:val="KeinLeerraum"/>
        <w:rPr>
          <w:rFonts w:ascii="Tahoma" w:hAnsi="Tahoma" w:cs="Tahoma"/>
          <w:sz w:val="21"/>
          <w:szCs w:val="21"/>
          <w:shd w:val="clear" w:color="auto" w:fill="FFFFFF"/>
          <w:lang w:val="en-US"/>
        </w:rPr>
      </w:pPr>
    </w:p>
    <w:p w14:paraId="6A6938E8" w14:textId="77777777" w:rsidR="00733330" w:rsidRPr="003F7DF4" w:rsidRDefault="00733330" w:rsidP="00733330">
      <w:pPr>
        <w:pStyle w:val="KeinLeerraum"/>
        <w:rPr>
          <w:rFonts w:ascii="Tahoma" w:hAnsi="Tahoma" w:cs="Tahoma"/>
          <w:sz w:val="21"/>
          <w:szCs w:val="21"/>
          <w:shd w:val="clear" w:color="auto" w:fill="FFFFFF"/>
          <w:lang w:val="en-US"/>
        </w:rPr>
      </w:pPr>
    </w:p>
    <w:p w14:paraId="148F5DD8" w14:textId="77777777" w:rsidR="00733330" w:rsidRPr="003F7DF4" w:rsidRDefault="00733330" w:rsidP="00733330">
      <w:pPr>
        <w:pStyle w:val="KeinLeerraum"/>
        <w:rPr>
          <w:rFonts w:ascii="Tahoma" w:hAnsi="Tahoma" w:cs="Tahoma"/>
          <w:sz w:val="21"/>
          <w:szCs w:val="21"/>
          <w:shd w:val="clear" w:color="auto" w:fill="FFFFFF"/>
          <w:lang w:val="en-US"/>
        </w:rPr>
      </w:pPr>
    </w:p>
    <w:p w14:paraId="0B9CB896" w14:textId="77777777" w:rsidR="00733330" w:rsidRPr="003F7DF4" w:rsidRDefault="00733330" w:rsidP="00733330">
      <w:pPr>
        <w:pStyle w:val="KeinLeerraum"/>
        <w:rPr>
          <w:rFonts w:ascii="Tahoma" w:hAnsi="Tahoma" w:cs="Tahoma"/>
          <w:sz w:val="21"/>
          <w:szCs w:val="21"/>
          <w:shd w:val="clear" w:color="auto" w:fill="FFFFFF"/>
          <w:lang w:val="en-US"/>
        </w:rPr>
      </w:pPr>
    </w:p>
    <w:p w14:paraId="4C93E9D9" w14:textId="77777777" w:rsidR="00733330" w:rsidRPr="003F7DF4" w:rsidRDefault="00733330" w:rsidP="00733330">
      <w:pPr>
        <w:pStyle w:val="KeinLeerraum"/>
        <w:rPr>
          <w:rFonts w:ascii="Tahoma" w:hAnsi="Tahoma" w:cs="Tahoma"/>
          <w:sz w:val="21"/>
          <w:szCs w:val="21"/>
          <w:shd w:val="clear" w:color="auto" w:fill="FFFFFF"/>
          <w:lang w:val="en-US"/>
        </w:rPr>
      </w:pPr>
    </w:p>
    <w:p w14:paraId="60A5B030" w14:textId="77777777" w:rsidR="00733330" w:rsidRPr="003F7DF4" w:rsidRDefault="00733330" w:rsidP="00733330">
      <w:pPr>
        <w:pStyle w:val="KeinLeerraum"/>
        <w:rPr>
          <w:rFonts w:ascii="Tahoma" w:hAnsi="Tahoma" w:cs="Tahoma"/>
          <w:sz w:val="21"/>
          <w:szCs w:val="21"/>
          <w:shd w:val="clear" w:color="auto" w:fill="FFFFFF"/>
          <w:lang w:val="en-US"/>
        </w:rPr>
      </w:pPr>
    </w:p>
    <w:p w14:paraId="74E82C56" w14:textId="77777777" w:rsidR="00733330" w:rsidRPr="003F7DF4" w:rsidRDefault="00733330" w:rsidP="00733330">
      <w:pPr>
        <w:pStyle w:val="KeinLeerraum"/>
        <w:rPr>
          <w:rFonts w:ascii="Tahoma" w:hAnsi="Tahoma" w:cs="Tahoma"/>
          <w:sz w:val="21"/>
          <w:szCs w:val="21"/>
          <w:shd w:val="clear" w:color="auto" w:fill="FFFFFF"/>
          <w:lang w:val="en-US"/>
        </w:rPr>
      </w:pPr>
    </w:p>
    <w:p w14:paraId="4E5A9410" w14:textId="77777777" w:rsidR="00733330" w:rsidRPr="003F7DF4" w:rsidRDefault="00733330" w:rsidP="00733330">
      <w:pPr>
        <w:pStyle w:val="KeinLeerraum"/>
        <w:rPr>
          <w:rFonts w:ascii="Tahoma" w:hAnsi="Tahoma" w:cs="Tahoma"/>
          <w:sz w:val="21"/>
          <w:szCs w:val="21"/>
          <w:shd w:val="clear" w:color="auto" w:fill="FFFFFF"/>
          <w:lang w:val="en-US"/>
        </w:rPr>
      </w:pPr>
    </w:p>
    <w:p w14:paraId="6D577F4B" w14:textId="50BB525C" w:rsidR="00733330" w:rsidRPr="003F7DF4" w:rsidRDefault="00733330">
      <w:pPr>
        <w:jc w:val="both"/>
        <w:rPr>
          <w:sz w:val="21"/>
          <w:szCs w:val="21"/>
          <w:lang w:val="en-US"/>
        </w:rPr>
      </w:pPr>
    </w:p>
    <w:p w14:paraId="3D5385D6" w14:textId="48424A98" w:rsidR="00733330" w:rsidRPr="003F7DF4" w:rsidRDefault="00733330">
      <w:pPr>
        <w:jc w:val="both"/>
        <w:rPr>
          <w:sz w:val="21"/>
          <w:szCs w:val="21"/>
          <w:lang w:val="en-US"/>
        </w:rPr>
      </w:pPr>
    </w:p>
    <w:p w14:paraId="1DCE7B91" w14:textId="77777777" w:rsidR="0075397A" w:rsidRPr="00B55256" w:rsidRDefault="00FE4D2E" w:rsidP="00733330">
      <w:pPr>
        <w:jc w:val="center"/>
        <w:rPr>
          <w:rFonts w:ascii="Tahoma" w:eastAsia="HelveticaNeue" w:hAnsi="Tahoma" w:cs="Tahoma"/>
          <w:b/>
          <w:bCs/>
          <w:sz w:val="21"/>
          <w:szCs w:val="21"/>
          <w:lang w:val="en-US"/>
        </w:rPr>
      </w:pPr>
      <w:r w:rsidRPr="00B55256">
        <w:rPr>
          <w:rFonts w:ascii="Tahoma" w:hAnsi="Tahoma" w:cs="Tahoma"/>
          <w:b/>
          <w:sz w:val="21"/>
          <w:szCs w:val="21"/>
          <w:lang w:val="en-US"/>
        </w:rPr>
        <w:t>Live Nation Presents</w:t>
      </w:r>
    </w:p>
    <w:p w14:paraId="029239AD" w14:textId="0FA6C9E9" w:rsidR="00733330" w:rsidRDefault="003F7DF4" w:rsidP="00DA37C1">
      <w:pPr>
        <w:suppressAutoHyphens w:val="0"/>
        <w:jc w:val="center"/>
        <w:rPr>
          <w:rFonts w:ascii="Tahoma" w:eastAsia="Times New Roman" w:hAnsi="Tahoma" w:cs="Tahoma"/>
          <w:b/>
          <w:bCs/>
          <w:smallCaps/>
          <w:color w:val="000000"/>
          <w:kern w:val="0"/>
          <w:sz w:val="22"/>
          <w:szCs w:val="22"/>
          <w:lang w:val="en-US" w:eastAsia="de-DE"/>
        </w:rPr>
      </w:pPr>
      <w:r>
        <w:rPr>
          <w:rFonts w:ascii="Tahoma" w:eastAsia="Times New Roman" w:hAnsi="Tahoma" w:cs="Tahoma"/>
          <w:b/>
          <w:bCs/>
          <w:smallCaps/>
          <w:color w:val="000000"/>
          <w:kern w:val="0"/>
          <w:sz w:val="36"/>
          <w:szCs w:val="36"/>
          <w:lang w:val="en-US" w:eastAsia="de-DE"/>
        </w:rPr>
        <w:t xml:space="preserve">STING: </w:t>
      </w:r>
      <w:r>
        <w:rPr>
          <w:rFonts w:ascii="Tahoma" w:hAnsi="Tahoma" w:cs="Tahoma"/>
          <w:b/>
          <w:bCs/>
          <w:sz w:val="34"/>
          <w:szCs w:val="34"/>
          <w:lang w:val="en-US"/>
        </w:rPr>
        <w:t>MY SONGS</w:t>
      </w:r>
    </w:p>
    <w:p w14:paraId="7908AF8A" w14:textId="77777777" w:rsidR="00733330" w:rsidRDefault="00733330" w:rsidP="00270144">
      <w:pPr>
        <w:suppressAutoHyphens w:val="0"/>
        <w:rPr>
          <w:rFonts w:ascii="Tahoma" w:eastAsia="Times New Roman" w:hAnsi="Tahoma" w:cs="Tahoma"/>
          <w:b/>
          <w:bCs/>
          <w:smallCaps/>
          <w:color w:val="000000"/>
          <w:kern w:val="0"/>
          <w:sz w:val="22"/>
          <w:szCs w:val="22"/>
          <w:lang w:val="en-US" w:eastAsia="de-DE"/>
        </w:rPr>
      </w:pPr>
    </w:p>
    <w:p w14:paraId="5C8BCEED" w14:textId="25E59311" w:rsidR="00270144" w:rsidRPr="003F7DF4" w:rsidRDefault="00270144" w:rsidP="003F7DF4">
      <w:pPr>
        <w:suppressAutoHyphens w:val="0"/>
        <w:rPr>
          <w:rFonts w:ascii="Calibri" w:eastAsia="Times New Roman" w:hAnsi="Calibri" w:cs="Times New Roman"/>
          <w:i/>
          <w:color w:val="000000"/>
          <w:kern w:val="0"/>
          <w:sz w:val="20"/>
          <w:szCs w:val="20"/>
          <w:lang w:val="en-US" w:eastAsia="de-DE"/>
        </w:rPr>
      </w:pPr>
      <w:r w:rsidRPr="00270144">
        <w:rPr>
          <w:rFonts w:ascii="Tahoma" w:eastAsia="Times New Roman" w:hAnsi="Tahoma" w:cs="Tahoma"/>
          <w:color w:val="000000"/>
          <w:kern w:val="0"/>
          <w:sz w:val="18"/>
          <w:szCs w:val="18"/>
          <w:lang w:val="en-GB" w:eastAsia="de-DE"/>
        </w:rPr>
        <w:t> </w:t>
      </w:r>
      <w:r w:rsidR="003F7DF4">
        <w:rPr>
          <w:rFonts w:ascii="Tahoma" w:eastAsia="Times New Roman" w:hAnsi="Tahoma" w:cs="Tahoma"/>
          <w:color w:val="000000"/>
          <w:kern w:val="0"/>
          <w:sz w:val="18"/>
          <w:szCs w:val="18"/>
          <w:lang w:val="en-GB" w:eastAsia="de-DE"/>
        </w:rPr>
        <w:tab/>
      </w:r>
      <w:r w:rsidR="003F7DF4">
        <w:rPr>
          <w:rFonts w:ascii="Tahoma" w:eastAsia="Times New Roman" w:hAnsi="Tahoma" w:cs="Tahoma"/>
          <w:color w:val="000000"/>
          <w:kern w:val="0"/>
          <w:sz w:val="18"/>
          <w:szCs w:val="18"/>
          <w:lang w:val="en-GB" w:eastAsia="de-DE"/>
        </w:rPr>
        <w:tab/>
      </w:r>
      <w:r w:rsidR="003F7DF4">
        <w:rPr>
          <w:rFonts w:ascii="Tahoma" w:eastAsia="Times New Roman" w:hAnsi="Tahoma" w:cs="Tahoma"/>
          <w:color w:val="000000"/>
          <w:kern w:val="0"/>
          <w:sz w:val="18"/>
          <w:szCs w:val="18"/>
          <w:lang w:val="en-GB" w:eastAsia="de-DE"/>
        </w:rPr>
        <w:tab/>
      </w:r>
      <w:r w:rsidR="00733330" w:rsidRPr="003F7DF4">
        <w:rPr>
          <w:rFonts w:ascii="Tahoma" w:eastAsia="Times New Roman" w:hAnsi="Tahoma" w:cs="Tahoma"/>
          <w:b/>
          <w:bCs/>
          <w:color w:val="000000"/>
          <w:kern w:val="0"/>
          <w:sz w:val="20"/>
          <w:szCs w:val="20"/>
          <w:lang w:val="en-US" w:eastAsia="de-DE"/>
        </w:rPr>
        <w:t>D</w:t>
      </w:r>
      <w:r w:rsidR="00751D85" w:rsidRPr="003F7DF4">
        <w:rPr>
          <w:rFonts w:ascii="Tahoma" w:eastAsia="Times New Roman" w:hAnsi="Tahoma" w:cs="Tahoma"/>
          <w:b/>
          <w:bCs/>
          <w:color w:val="000000"/>
          <w:kern w:val="0"/>
          <w:sz w:val="20"/>
          <w:szCs w:val="20"/>
          <w:lang w:val="en-US" w:eastAsia="de-DE"/>
        </w:rPr>
        <w:t>o.</w:t>
      </w:r>
      <w:r w:rsidR="00751D85" w:rsidRPr="003F7DF4">
        <w:rPr>
          <w:rFonts w:ascii="Tahoma" w:eastAsia="Times New Roman" w:hAnsi="Tahoma" w:cs="Tahoma"/>
          <w:b/>
          <w:bCs/>
          <w:color w:val="000000"/>
          <w:kern w:val="0"/>
          <w:sz w:val="20"/>
          <w:szCs w:val="20"/>
          <w:lang w:val="en-US" w:eastAsia="de-DE"/>
        </w:rPr>
        <w:tab/>
      </w:r>
      <w:r w:rsidR="00733330" w:rsidRPr="003F7DF4">
        <w:rPr>
          <w:rFonts w:ascii="Tahoma" w:eastAsia="Times New Roman" w:hAnsi="Tahoma" w:cs="Tahoma"/>
          <w:b/>
          <w:bCs/>
          <w:color w:val="000000"/>
          <w:kern w:val="0"/>
          <w:sz w:val="20"/>
          <w:szCs w:val="20"/>
          <w:lang w:val="en-US" w:eastAsia="de-DE"/>
        </w:rPr>
        <w:t>31</w:t>
      </w:r>
      <w:r w:rsidR="00DA37C1" w:rsidRPr="003F7DF4">
        <w:rPr>
          <w:rFonts w:ascii="Tahoma" w:eastAsia="Times New Roman" w:hAnsi="Tahoma" w:cs="Tahoma"/>
          <w:b/>
          <w:bCs/>
          <w:color w:val="000000"/>
          <w:kern w:val="0"/>
          <w:sz w:val="20"/>
          <w:szCs w:val="20"/>
          <w:lang w:val="en-US" w:eastAsia="de-DE"/>
        </w:rPr>
        <w:t>.</w:t>
      </w:r>
      <w:r w:rsidR="00733330" w:rsidRPr="003F7DF4">
        <w:rPr>
          <w:rFonts w:ascii="Tahoma" w:eastAsia="Times New Roman" w:hAnsi="Tahoma" w:cs="Tahoma"/>
          <w:b/>
          <w:bCs/>
          <w:color w:val="000000"/>
          <w:kern w:val="0"/>
          <w:sz w:val="20"/>
          <w:szCs w:val="20"/>
          <w:lang w:val="en-US" w:eastAsia="de-DE"/>
        </w:rPr>
        <w:t>10</w:t>
      </w:r>
      <w:r w:rsidR="00DA37C1" w:rsidRPr="003F7DF4">
        <w:rPr>
          <w:rFonts w:ascii="Tahoma" w:eastAsia="Times New Roman" w:hAnsi="Tahoma" w:cs="Tahoma"/>
          <w:b/>
          <w:bCs/>
          <w:color w:val="000000"/>
          <w:kern w:val="0"/>
          <w:sz w:val="20"/>
          <w:szCs w:val="20"/>
          <w:lang w:val="en-US" w:eastAsia="de-DE"/>
        </w:rPr>
        <w:t>.20</w:t>
      </w:r>
      <w:r w:rsidR="00733330" w:rsidRPr="003F7DF4">
        <w:rPr>
          <w:rFonts w:ascii="Tahoma" w:eastAsia="Times New Roman" w:hAnsi="Tahoma" w:cs="Tahoma"/>
          <w:b/>
          <w:bCs/>
          <w:color w:val="000000"/>
          <w:kern w:val="0"/>
          <w:sz w:val="20"/>
          <w:szCs w:val="20"/>
          <w:lang w:val="en-US" w:eastAsia="de-DE"/>
        </w:rPr>
        <w:t>19</w:t>
      </w:r>
      <w:r w:rsidR="00DA37C1" w:rsidRPr="003F7DF4">
        <w:rPr>
          <w:rFonts w:ascii="Tahoma" w:eastAsia="Times New Roman" w:hAnsi="Tahoma" w:cs="Tahoma"/>
          <w:b/>
          <w:bCs/>
          <w:color w:val="000000"/>
          <w:kern w:val="0"/>
          <w:sz w:val="20"/>
          <w:szCs w:val="20"/>
          <w:lang w:val="en-US" w:eastAsia="de-DE"/>
        </w:rPr>
        <w:tab/>
      </w:r>
      <w:r w:rsidR="00733330" w:rsidRPr="003F7DF4">
        <w:rPr>
          <w:rFonts w:ascii="Tahoma" w:eastAsia="Times New Roman" w:hAnsi="Tahoma" w:cs="Tahoma"/>
          <w:b/>
          <w:bCs/>
          <w:color w:val="000000"/>
          <w:kern w:val="0"/>
          <w:sz w:val="20"/>
          <w:szCs w:val="20"/>
          <w:lang w:val="en-US" w:eastAsia="de-DE"/>
        </w:rPr>
        <w:t>Berlin</w:t>
      </w:r>
      <w:r w:rsidR="00733330" w:rsidRPr="003F7DF4">
        <w:rPr>
          <w:rFonts w:ascii="Tahoma" w:eastAsia="Times New Roman" w:hAnsi="Tahoma" w:cs="Tahoma"/>
          <w:b/>
          <w:bCs/>
          <w:color w:val="000000"/>
          <w:kern w:val="0"/>
          <w:sz w:val="20"/>
          <w:szCs w:val="20"/>
          <w:lang w:val="en-US" w:eastAsia="de-DE"/>
        </w:rPr>
        <w:tab/>
        <w:t>Mercedes-Benz Arena</w:t>
      </w:r>
    </w:p>
    <w:p w14:paraId="4329C7B2" w14:textId="555003C7" w:rsidR="0075397A" w:rsidRPr="003F7DF4" w:rsidRDefault="00270144" w:rsidP="00277CB4">
      <w:pPr>
        <w:suppressAutoHyphens w:val="0"/>
        <w:rPr>
          <w:rFonts w:ascii="Calibri" w:eastAsia="Times New Roman" w:hAnsi="Calibri" w:cs="Times New Roman"/>
          <w:color w:val="000000"/>
          <w:kern w:val="0"/>
          <w:sz w:val="20"/>
          <w:szCs w:val="20"/>
          <w:lang w:val="en-US" w:eastAsia="de-DE"/>
        </w:rPr>
      </w:pPr>
      <w:r w:rsidRPr="003F7DF4">
        <w:rPr>
          <w:rFonts w:ascii="Tahoma" w:eastAsia="Times New Roman" w:hAnsi="Tahoma" w:cs="Tahoma"/>
          <w:color w:val="000000"/>
          <w:kern w:val="0"/>
          <w:sz w:val="20"/>
          <w:szCs w:val="20"/>
          <w:lang w:val="en-US" w:eastAsia="de-DE"/>
        </w:rPr>
        <w:t> </w:t>
      </w:r>
    </w:p>
    <w:p w14:paraId="34DEC97D" w14:textId="77777777" w:rsidR="0075397A" w:rsidRPr="00DA37C1" w:rsidRDefault="0075397A">
      <w:pPr>
        <w:pStyle w:val="Textkrper"/>
        <w:spacing w:after="0" w:line="200" w:lineRule="atLeast"/>
        <w:jc w:val="both"/>
        <w:rPr>
          <w:rFonts w:ascii="Tahoma" w:hAnsi="Tahoma" w:cs="Tahoma"/>
          <w:lang w:val="en-GB"/>
        </w:rPr>
      </w:pPr>
    </w:p>
    <w:p w14:paraId="164405DC" w14:textId="2F311978" w:rsidR="0086685C" w:rsidRPr="0086685C" w:rsidRDefault="00733330">
      <w:pPr>
        <w:pStyle w:val="berschrift4"/>
        <w:suppressAutoHyphens w:val="0"/>
      </w:pPr>
      <w:r w:rsidRPr="00437526">
        <w:rPr>
          <w:sz w:val="20"/>
          <w:szCs w:val="20"/>
          <w:lang w:val="en-US"/>
        </w:rPr>
        <w:t>LIVE NATION PRE-SALE</w:t>
      </w:r>
      <w:r w:rsidR="00FE4D2E">
        <w:rPr>
          <w:sz w:val="20"/>
          <w:szCs w:val="20"/>
        </w:rPr>
        <w:t xml:space="preserve">: </w:t>
      </w:r>
      <w:r>
        <w:rPr>
          <w:sz w:val="20"/>
          <w:szCs w:val="20"/>
        </w:rPr>
        <w:t>Di</w:t>
      </w:r>
      <w:r w:rsidR="00A6560A">
        <w:rPr>
          <w:sz w:val="20"/>
          <w:szCs w:val="20"/>
        </w:rPr>
        <w:t xml:space="preserve">., </w:t>
      </w:r>
      <w:r>
        <w:rPr>
          <w:sz w:val="20"/>
          <w:szCs w:val="20"/>
        </w:rPr>
        <w:t>25</w:t>
      </w:r>
      <w:r w:rsidR="00A6560A">
        <w:rPr>
          <w:sz w:val="20"/>
          <w:szCs w:val="20"/>
        </w:rPr>
        <w:t>.0</w:t>
      </w:r>
      <w:r>
        <w:rPr>
          <w:sz w:val="20"/>
          <w:szCs w:val="20"/>
        </w:rPr>
        <w:t>6</w:t>
      </w:r>
      <w:r w:rsidR="00D15BAD" w:rsidRPr="00A6560A">
        <w:rPr>
          <w:sz w:val="20"/>
          <w:szCs w:val="20"/>
        </w:rPr>
        <w:t>.2019</w:t>
      </w:r>
      <w:r w:rsidR="00D15BAD">
        <w:rPr>
          <w:sz w:val="20"/>
          <w:szCs w:val="20"/>
        </w:rPr>
        <w:t>, 10:00 Uhr</w:t>
      </w:r>
      <w:r w:rsidR="007A6ED6">
        <w:rPr>
          <w:sz w:val="20"/>
          <w:szCs w:val="20"/>
        </w:rPr>
        <w:t>,</w:t>
      </w:r>
      <w:r>
        <w:rPr>
          <w:sz w:val="20"/>
          <w:szCs w:val="20"/>
        </w:rPr>
        <w:t xml:space="preserve"> 18:00 Uhr</w:t>
      </w:r>
      <w:r w:rsidR="00D15BAD">
        <w:rPr>
          <w:sz w:val="20"/>
          <w:szCs w:val="20"/>
        </w:rPr>
        <w:t xml:space="preserve"> (</w:t>
      </w:r>
      <w:r>
        <w:rPr>
          <w:sz w:val="20"/>
          <w:szCs w:val="20"/>
        </w:rPr>
        <w:t xml:space="preserve">8 </w:t>
      </w:r>
      <w:r w:rsidR="00D15BAD">
        <w:rPr>
          <w:sz w:val="20"/>
          <w:szCs w:val="20"/>
        </w:rPr>
        <w:t>Stunden)</w:t>
      </w:r>
    </w:p>
    <w:p w14:paraId="22467E82" w14:textId="4B19B304" w:rsidR="003F7DF4" w:rsidRPr="003F7DF4" w:rsidRDefault="00E7639B" w:rsidP="003F7DF4">
      <w:pPr>
        <w:jc w:val="center"/>
        <w:rPr>
          <w:rFonts w:ascii="Tahoma" w:hAnsi="Tahoma" w:cs="Tahoma"/>
          <w:b/>
          <w:sz w:val="20"/>
          <w:szCs w:val="20"/>
        </w:rPr>
      </w:pPr>
      <w:hyperlink r:id="rId29" w:history="1">
        <w:r w:rsidR="00733330" w:rsidRPr="00733330">
          <w:rPr>
            <w:rFonts w:ascii="Tahoma" w:hAnsi="Tahoma" w:cs="Tahoma"/>
            <w:b/>
            <w:sz w:val="20"/>
            <w:szCs w:val="20"/>
          </w:rPr>
          <w:t>www.livenation.de/artist/sting-tickets</w:t>
        </w:r>
      </w:hyperlink>
    </w:p>
    <w:p w14:paraId="2B624A30" w14:textId="77777777" w:rsidR="00733330" w:rsidRDefault="00733330">
      <w:pPr>
        <w:rPr>
          <w:rFonts w:ascii="Tahoma" w:hAnsi="Tahoma" w:cs="Tahoma"/>
        </w:rPr>
      </w:pPr>
    </w:p>
    <w:p w14:paraId="556EAE71" w14:textId="6FC04173" w:rsidR="00D15BAD" w:rsidRPr="00D15BAD" w:rsidRDefault="00FE4D2E" w:rsidP="001A36C6">
      <w:pPr>
        <w:pStyle w:val="berschrift4"/>
        <w:rPr>
          <w:highlight w:val="yellow"/>
        </w:rPr>
      </w:pPr>
      <w:r>
        <w:rPr>
          <w:sz w:val="20"/>
          <w:szCs w:val="20"/>
        </w:rPr>
        <w:t>Allgemeiner Vorverkaufsstart:</w:t>
      </w:r>
      <w:r w:rsidR="00D15BAD">
        <w:rPr>
          <w:sz w:val="20"/>
          <w:szCs w:val="20"/>
        </w:rPr>
        <w:t xml:space="preserve"> </w:t>
      </w:r>
      <w:r w:rsidR="00733330">
        <w:rPr>
          <w:sz w:val="20"/>
          <w:szCs w:val="20"/>
        </w:rPr>
        <w:t>Mi</w:t>
      </w:r>
      <w:r w:rsidR="00D15BAD">
        <w:rPr>
          <w:sz w:val="20"/>
          <w:szCs w:val="20"/>
        </w:rPr>
        <w:t xml:space="preserve">., </w:t>
      </w:r>
      <w:r w:rsidR="00733330">
        <w:rPr>
          <w:sz w:val="20"/>
          <w:szCs w:val="20"/>
        </w:rPr>
        <w:t>26</w:t>
      </w:r>
      <w:r w:rsidR="00D15BAD">
        <w:rPr>
          <w:sz w:val="20"/>
          <w:szCs w:val="20"/>
        </w:rPr>
        <w:t>.0</w:t>
      </w:r>
      <w:r w:rsidR="00733330">
        <w:rPr>
          <w:sz w:val="20"/>
          <w:szCs w:val="20"/>
        </w:rPr>
        <w:t>6</w:t>
      </w:r>
      <w:r w:rsidR="00D15BAD">
        <w:rPr>
          <w:sz w:val="20"/>
          <w:szCs w:val="20"/>
        </w:rPr>
        <w:t>.2019, 10:00 Uhr</w:t>
      </w:r>
    </w:p>
    <w:p w14:paraId="5DFBB457" w14:textId="311D462B" w:rsidR="00733330" w:rsidRPr="00733330" w:rsidRDefault="00E7639B" w:rsidP="00733330">
      <w:pPr>
        <w:jc w:val="center"/>
        <w:rPr>
          <w:rFonts w:ascii="Tahoma" w:hAnsi="Tahoma" w:cs="Tahoma"/>
          <w:b/>
          <w:sz w:val="20"/>
          <w:szCs w:val="20"/>
          <w:u w:val="single"/>
        </w:rPr>
      </w:pPr>
      <w:hyperlink r:id="rId30" w:history="1">
        <w:r w:rsidR="00733330" w:rsidRPr="00733330">
          <w:rPr>
            <w:rFonts w:ascii="Tahoma" w:hAnsi="Tahoma" w:cs="Tahoma"/>
            <w:b/>
            <w:sz w:val="20"/>
            <w:szCs w:val="20"/>
          </w:rPr>
          <w:t>www.livenation.de/artist/sting-tickets</w:t>
        </w:r>
      </w:hyperlink>
    </w:p>
    <w:p w14:paraId="73112270" w14:textId="77777777" w:rsidR="00733330" w:rsidRPr="00FC1776" w:rsidRDefault="00E7639B" w:rsidP="00733330">
      <w:pPr>
        <w:spacing w:line="200" w:lineRule="atLeast"/>
        <w:jc w:val="center"/>
        <w:rPr>
          <w:rFonts w:ascii="Tahoma" w:hAnsi="Tahoma" w:cs="Tahoma"/>
          <w:b/>
          <w:sz w:val="20"/>
          <w:szCs w:val="20"/>
        </w:rPr>
      </w:pPr>
      <w:hyperlink r:id="rId31" w:history="1">
        <w:r w:rsidR="00733330" w:rsidRPr="00FC1776">
          <w:rPr>
            <w:rFonts w:ascii="Tahoma" w:hAnsi="Tahoma" w:cs="Tahoma"/>
            <w:b/>
            <w:sz w:val="20"/>
            <w:szCs w:val="20"/>
          </w:rPr>
          <w:t>www.ticketmaster.de</w:t>
        </w:r>
      </w:hyperlink>
    </w:p>
    <w:p w14:paraId="09C1346A" w14:textId="53C1C8AF" w:rsidR="00733330" w:rsidRPr="00FC1776" w:rsidRDefault="00E7639B" w:rsidP="00733330">
      <w:pPr>
        <w:spacing w:line="200" w:lineRule="atLeast"/>
        <w:jc w:val="center"/>
        <w:rPr>
          <w:rFonts w:ascii="Tahoma" w:hAnsi="Tahoma" w:cs="Tahoma"/>
          <w:b/>
          <w:sz w:val="20"/>
          <w:szCs w:val="20"/>
        </w:rPr>
      </w:pPr>
      <w:hyperlink r:id="rId32" w:history="1">
        <w:r w:rsidR="00733330" w:rsidRPr="00FC1776">
          <w:rPr>
            <w:rFonts w:ascii="Tahoma" w:hAnsi="Tahoma" w:cs="Tahoma"/>
            <w:b/>
            <w:sz w:val="20"/>
            <w:szCs w:val="20"/>
          </w:rPr>
          <w:t>www.eventim.de</w:t>
        </w:r>
      </w:hyperlink>
      <w:r w:rsidR="00733330" w:rsidRPr="00FC1776">
        <w:rPr>
          <w:rFonts w:ascii="Tahoma" w:hAnsi="Tahoma" w:cs="Tahoma"/>
          <w:b/>
          <w:sz w:val="20"/>
          <w:szCs w:val="20"/>
        </w:rPr>
        <w:t xml:space="preserve"> </w:t>
      </w:r>
    </w:p>
    <w:p w14:paraId="3735E39B" w14:textId="77777777" w:rsidR="00733330" w:rsidRDefault="00733330" w:rsidP="00733330">
      <w:pPr>
        <w:spacing w:line="200" w:lineRule="atLeast"/>
        <w:jc w:val="center"/>
        <w:rPr>
          <w:rFonts w:ascii="Tahoma" w:hAnsi="Tahoma" w:cs="Tahoma"/>
          <w:b/>
          <w:bCs/>
          <w:sz w:val="20"/>
          <w:szCs w:val="20"/>
        </w:rPr>
      </w:pPr>
    </w:p>
    <w:p w14:paraId="296986A7" w14:textId="77777777" w:rsidR="00733330" w:rsidRPr="007A6ED6" w:rsidRDefault="00E7639B" w:rsidP="00733330">
      <w:pPr>
        <w:spacing w:line="200" w:lineRule="atLeast"/>
        <w:jc w:val="center"/>
        <w:rPr>
          <w:rFonts w:ascii="Tahoma" w:hAnsi="Tahoma" w:cs="Tahoma"/>
          <w:sz w:val="20"/>
          <w:szCs w:val="20"/>
          <w:lang w:val="en-US"/>
        </w:rPr>
      </w:pPr>
      <w:hyperlink r:id="rId33" w:history="1">
        <w:r w:rsidR="00733330" w:rsidRPr="007A6ED6">
          <w:rPr>
            <w:rStyle w:val="Hyperlink"/>
            <w:rFonts w:ascii="Tahoma" w:eastAsia="Times New Roman" w:hAnsi="Tahoma" w:cs="Tahoma"/>
            <w:b/>
            <w:bCs/>
            <w:color w:val="auto"/>
            <w:sz w:val="20"/>
            <w:szCs w:val="20"/>
            <w:lang w:val="en-US"/>
          </w:rPr>
          <w:t>www.livenation.de</w:t>
        </w:r>
      </w:hyperlink>
      <w:r w:rsidR="00733330" w:rsidRPr="007A6ED6">
        <w:rPr>
          <w:rFonts w:ascii="Tahoma" w:eastAsia="Times New Roman" w:hAnsi="Tahoma" w:cs="Tahoma"/>
          <w:sz w:val="20"/>
          <w:szCs w:val="20"/>
          <w:u w:val="single"/>
          <w:lang w:val="en-US"/>
        </w:rPr>
        <w:br/>
      </w:r>
      <w:r w:rsidR="00733330" w:rsidRPr="007A6ED6">
        <w:rPr>
          <w:rFonts w:ascii="Tahoma" w:hAnsi="Tahoma" w:cs="Tahoma"/>
          <w:sz w:val="20"/>
          <w:szCs w:val="20"/>
          <w:lang w:val="en-US"/>
        </w:rPr>
        <w:t>facebook.com/</w:t>
      </w:r>
      <w:proofErr w:type="spellStart"/>
      <w:r w:rsidR="00733330" w:rsidRPr="007A6ED6">
        <w:rPr>
          <w:rFonts w:ascii="Tahoma" w:hAnsi="Tahoma" w:cs="Tahoma"/>
          <w:sz w:val="20"/>
          <w:szCs w:val="20"/>
          <w:lang w:val="en-US"/>
        </w:rPr>
        <w:t>livenationGSA</w:t>
      </w:r>
      <w:proofErr w:type="spellEnd"/>
      <w:r w:rsidR="00733330" w:rsidRPr="007A6ED6">
        <w:rPr>
          <w:rFonts w:ascii="Tahoma" w:hAnsi="Tahoma" w:cs="Tahoma"/>
          <w:sz w:val="20"/>
          <w:szCs w:val="20"/>
          <w:lang w:val="en-GB"/>
        </w:rPr>
        <w:t xml:space="preserve"> | </w:t>
      </w:r>
      <w:r w:rsidR="00733330" w:rsidRPr="007A6ED6">
        <w:rPr>
          <w:rFonts w:ascii="Tahoma" w:hAnsi="Tahoma" w:cs="Tahoma"/>
          <w:sz w:val="20"/>
          <w:szCs w:val="20"/>
          <w:lang w:val="en-US"/>
        </w:rPr>
        <w:t>twitter.com/</w:t>
      </w:r>
      <w:proofErr w:type="spellStart"/>
      <w:r w:rsidR="00733330" w:rsidRPr="007A6ED6">
        <w:rPr>
          <w:rFonts w:ascii="Tahoma" w:hAnsi="Tahoma" w:cs="Tahoma"/>
          <w:sz w:val="20"/>
          <w:szCs w:val="20"/>
          <w:lang w:val="en-US"/>
        </w:rPr>
        <w:t>livenationGSA</w:t>
      </w:r>
      <w:proofErr w:type="spellEnd"/>
    </w:p>
    <w:p w14:paraId="505F8A3C" w14:textId="77777777" w:rsidR="00733330" w:rsidRPr="007A6ED6" w:rsidRDefault="00733330" w:rsidP="00733330">
      <w:pPr>
        <w:spacing w:line="200" w:lineRule="atLeast"/>
        <w:jc w:val="center"/>
        <w:rPr>
          <w:rFonts w:ascii="Tahoma" w:hAnsi="Tahoma" w:cs="Tahoma"/>
        </w:rPr>
      </w:pPr>
      <w:r w:rsidRPr="007A6ED6">
        <w:rPr>
          <w:rFonts w:ascii="Tahoma" w:hAnsi="Tahoma" w:cs="Tahoma"/>
          <w:sz w:val="20"/>
          <w:szCs w:val="20"/>
        </w:rPr>
        <w:t>instagram.com/</w:t>
      </w:r>
      <w:proofErr w:type="spellStart"/>
      <w:r w:rsidRPr="007A6ED6">
        <w:rPr>
          <w:rFonts w:ascii="Tahoma" w:hAnsi="Tahoma" w:cs="Tahoma"/>
          <w:sz w:val="20"/>
          <w:szCs w:val="20"/>
        </w:rPr>
        <w:t>livenationGSA</w:t>
      </w:r>
      <w:proofErr w:type="spellEnd"/>
      <w:r w:rsidRPr="007A6ED6">
        <w:rPr>
          <w:rFonts w:ascii="Tahoma" w:hAnsi="Tahoma" w:cs="Tahoma"/>
          <w:sz w:val="20"/>
          <w:szCs w:val="20"/>
        </w:rPr>
        <w:t xml:space="preserve"> | youtube.com/</w:t>
      </w:r>
      <w:proofErr w:type="spellStart"/>
      <w:r w:rsidRPr="007A6ED6">
        <w:rPr>
          <w:rFonts w:ascii="Tahoma" w:hAnsi="Tahoma" w:cs="Tahoma"/>
          <w:sz w:val="20"/>
          <w:szCs w:val="20"/>
        </w:rPr>
        <w:t>livenationGSA</w:t>
      </w:r>
      <w:proofErr w:type="spellEnd"/>
    </w:p>
    <w:p w14:paraId="7C470A44" w14:textId="77777777" w:rsidR="00733330" w:rsidRPr="007A6ED6" w:rsidRDefault="00733330" w:rsidP="00733330">
      <w:pPr>
        <w:spacing w:line="200" w:lineRule="atLeast"/>
        <w:jc w:val="center"/>
        <w:rPr>
          <w:rFonts w:ascii="Tahoma" w:hAnsi="Tahoma" w:cs="Tahoma"/>
        </w:rPr>
      </w:pPr>
    </w:p>
    <w:bookmarkStart w:id="1" w:name="_Hlk5019049"/>
    <w:p w14:paraId="4C61D72D" w14:textId="77777777" w:rsidR="00733330" w:rsidRPr="007A6ED6" w:rsidRDefault="00733330" w:rsidP="00733330">
      <w:pPr>
        <w:spacing w:line="200" w:lineRule="atLeast"/>
        <w:jc w:val="center"/>
        <w:rPr>
          <w:rFonts w:ascii="Tahoma" w:hAnsi="Tahoma" w:cs="Tahoma"/>
          <w:sz w:val="20"/>
          <w:szCs w:val="20"/>
        </w:rPr>
      </w:pPr>
      <w:r w:rsidRPr="007A6ED6">
        <w:fldChar w:fldCharType="begin"/>
      </w:r>
      <w:r w:rsidRPr="007A6ED6">
        <w:instrText xml:space="preserve"> HYPERLINK "http://www.livenation-promotion.de/"</w:instrText>
      </w:r>
      <w:r w:rsidRPr="007A6ED6">
        <w:fldChar w:fldCharType="separate"/>
      </w:r>
      <w:r w:rsidRPr="007A6ED6">
        <w:rPr>
          <w:rStyle w:val="Hyperlink"/>
          <w:rFonts w:ascii="Tahoma" w:hAnsi="Tahoma" w:cs="Tahoma"/>
          <w:b/>
          <w:color w:val="auto"/>
          <w:sz w:val="20"/>
          <w:szCs w:val="20"/>
        </w:rPr>
        <w:t>www.livenation-promotion.de</w:t>
      </w:r>
      <w:r w:rsidRPr="007A6ED6">
        <w:fldChar w:fldCharType="end"/>
      </w:r>
    </w:p>
    <w:p w14:paraId="6088B894" w14:textId="77777777" w:rsidR="00733330" w:rsidRDefault="00733330" w:rsidP="00733330">
      <w:pPr>
        <w:spacing w:line="200" w:lineRule="atLeast"/>
        <w:jc w:val="center"/>
        <w:rPr>
          <w:shd w:val="clear" w:color="auto" w:fill="FFFF00"/>
        </w:rPr>
      </w:pPr>
      <w:r>
        <w:rPr>
          <w:rFonts w:ascii="Tahoma" w:hAnsi="Tahoma" w:cs="Tahoma"/>
          <w:sz w:val="20"/>
          <w:szCs w:val="20"/>
        </w:rPr>
        <w:t>Pressematerial | Akkreditierung</w:t>
      </w:r>
    </w:p>
    <w:bookmarkEnd w:id="1"/>
    <w:p w14:paraId="467DD918" w14:textId="77777777" w:rsidR="00733330" w:rsidRPr="00E7639B" w:rsidRDefault="00733330" w:rsidP="00945BC3">
      <w:pPr>
        <w:spacing w:line="200" w:lineRule="atLeast"/>
        <w:jc w:val="center"/>
      </w:pPr>
    </w:p>
    <w:p w14:paraId="561FA349" w14:textId="1CBF25B3" w:rsidR="00733330" w:rsidRPr="00E7639B" w:rsidRDefault="00E7639B" w:rsidP="00945BC3">
      <w:pPr>
        <w:spacing w:line="200" w:lineRule="atLeast"/>
        <w:jc w:val="center"/>
        <w:rPr>
          <w:rFonts w:ascii="Tahoma" w:eastAsia="Times New Roman" w:hAnsi="Tahoma" w:cs="Tahoma"/>
          <w:kern w:val="0"/>
          <w:sz w:val="18"/>
          <w:szCs w:val="18"/>
          <w:u w:val="single"/>
          <w:lang w:eastAsia="en-US"/>
        </w:rPr>
      </w:pPr>
      <w:hyperlink r:id="rId34" w:history="1">
        <w:r w:rsidRPr="00E7639B">
          <w:rPr>
            <w:rStyle w:val="Hyperlink"/>
            <w:rFonts w:ascii="Tahoma" w:eastAsia="Times New Roman" w:hAnsi="Tahoma" w:cs="Tahoma"/>
            <w:color w:val="auto"/>
            <w:kern w:val="0"/>
            <w:sz w:val="18"/>
            <w:szCs w:val="18"/>
            <w:lang w:eastAsia="en-US"/>
          </w:rPr>
          <w:t>www.sting.com</w:t>
        </w:r>
      </w:hyperlink>
    </w:p>
    <w:p w14:paraId="2C159280" w14:textId="2EF4443D" w:rsidR="00733330" w:rsidRPr="00E7639B" w:rsidRDefault="00E7639B" w:rsidP="00945BC3">
      <w:pPr>
        <w:spacing w:line="200" w:lineRule="atLeast"/>
        <w:jc w:val="center"/>
        <w:rPr>
          <w:rFonts w:ascii="Tahoma" w:eastAsia="Times New Roman" w:hAnsi="Tahoma" w:cs="Tahoma"/>
          <w:kern w:val="0"/>
          <w:sz w:val="18"/>
          <w:szCs w:val="18"/>
          <w:u w:val="single"/>
          <w:lang w:eastAsia="en-US"/>
        </w:rPr>
      </w:pPr>
      <w:hyperlink r:id="rId35" w:history="1">
        <w:r w:rsidRPr="00E7639B">
          <w:rPr>
            <w:rStyle w:val="Hyperlink"/>
            <w:rFonts w:ascii="Tahoma" w:eastAsia="Times New Roman" w:hAnsi="Tahoma" w:cs="Tahoma"/>
            <w:color w:val="auto"/>
            <w:kern w:val="0"/>
            <w:sz w:val="18"/>
            <w:szCs w:val="18"/>
            <w:lang w:eastAsia="en-US"/>
          </w:rPr>
          <w:t>www.facebook.com/sting</w:t>
        </w:r>
      </w:hyperlink>
    </w:p>
    <w:p w14:paraId="07EE8150" w14:textId="5D52F4CB" w:rsidR="00733330" w:rsidRPr="00E7639B" w:rsidRDefault="00E7639B" w:rsidP="00945BC3">
      <w:pPr>
        <w:spacing w:line="200" w:lineRule="atLeast"/>
        <w:jc w:val="center"/>
        <w:rPr>
          <w:rFonts w:ascii="Tahoma" w:eastAsia="Times New Roman" w:hAnsi="Tahoma" w:cs="Tahoma"/>
          <w:kern w:val="0"/>
          <w:sz w:val="18"/>
          <w:szCs w:val="18"/>
          <w:u w:val="single"/>
          <w:lang w:val="en-US" w:eastAsia="en-US"/>
        </w:rPr>
      </w:pPr>
      <w:hyperlink r:id="rId36" w:history="1">
        <w:r w:rsidRPr="00E7639B">
          <w:rPr>
            <w:rStyle w:val="Hyperlink"/>
            <w:rFonts w:ascii="Tahoma" w:eastAsia="Times New Roman" w:hAnsi="Tahoma" w:cs="Tahoma"/>
            <w:color w:val="auto"/>
            <w:kern w:val="0"/>
            <w:sz w:val="18"/>
            <w:szCs w:val="18"/>
            <w:lang w:val="en-US" w:eastAsia="en-US"/>
          </w:rPr>
          <w:t>www.instagram.com/theofficialsting</w:t>
        </w:r>
      </w:hyperlink>
    </w:p>
    <w:p w14:paraId="3CCC0EE4" w14:textId="3D784D82" w:rsidR="00733330" w:rsidRPr="00945BC3" w:rsidRDefault="00733330" w:rsidP="00733330">
      <w:pPr>
        <w:spacing w:line="200" w:lineRule="atLeast"/>
        <w:jc w:val="both"/>
        <w:rPr>
          <w:rFonts w:ascii="Tahoma" w:hAnsi="Tahoma" w:cs="Tahoma"/>
        </w:rPr>
      </w:pPr>
    </w:p>
    <w:sectPr w:rsidR="00733330" w:rsidRPr="00945BC3">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7D67" w14:textId="77777777" w:rsidR="00A328CF" w:rsidRDefault="00A328CF">
      <w:r>
        <w:separator/>
      </w:r>
    </w:p>
  </w:endnote>
  <w:endnote w:type="continuationSeparator" w:id="0">
    <w:p w14:paraId="36377552" w14:textId="77777777" w:rsidR="00A328CF" w:rsidRDefault="00A3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3">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3F7B" w14:textId="77777777" w:rsidR="0075397A" w:rsidRDefault="007539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492C" w14:textId="77777777" w:rsidR="0075397A" w:rsidRDefault="00FE4D2E">
    <w:pPr>
      <w:pStyle w:val="Fuzeile"/>
    </w:pPr>
    <w:r>
      <w:rPr>
        <w:noProof/>
        <w:lang w:eastAsia="de-DE"/>
      </w:rPr>
      <w:drawing>
        <wp:anchor distT="0" distB="0" distL="114935" distR="114935" simplePos="0" relativeHeight="251658240" behindDoc="1" locked="0" layoutInCell="1" allowOverlap="1" wp14:anchorId="35E00488" wp14:editId="6E1AA115">
          <wp:simplePos x="0" y="0"/>
          <wp:positionH relativeFrom="column">
            <wp:posOffset>-914400</wp:posOffset>
          </wp:positionH>
          <wp:positionV relativeFrom="paragraph">
            <wp:posOffset>149860</wp:posOffset>
          </wp:positionV>
          <wp:extent cx="7537450" cy="45212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452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42FB" w14:textId="77777777" w:rsidR="0075397A" w:rsidRDefault="00753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66FB" w14:textId="77777777" w:rsidR="00A328CF" w:rsidRDefault="00A328CF">
      <w:r>
        <w:separator/>
      </w:r>
    </w:p>
  </w:footnote>
  <w:footnote w:type="continuationSeparator" w:id="0">
    <w:p w14:paraId="607D77B9" w14:textId="77777777" w:rsidR="00A328CF" w:rsidRDefault="00A3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E4EB" w14:textId="77777777" w:rsidR="0075397A" w:rsidRDefault="00FE4D2E">
    <w:pPr>
      <w:pStyle w:val="Kopfzeile"/>
      <w:tabs>
        <w:tab w:val="clear" w:pos="4536"/>
        <w:tab w:val="clear" w:pos="9072"/>
        <w:tab w:val="left" w:pos="6419"/>
      </w:tabs>
    </w:pPr>
    <w:r>
      <w:rPr>
        <w:noProof/>
        <w:lang w:eastAsia="de-DE"/>
      </w:rPr>
      <w:drawing>
        <wp:anchor distT="0" distB="0" distL="114935" distR="114935" simplePos="0" relativeHeight="251657216" behindDoc="1" locked="0" layoutInCell="1" allowOverlap="1" wp14:anchorId="7991A4B3" wp14:editId="63685DB6">
          <wp:simplePos x="0" y="0"/>
          <wp:positionH relativeFrom="column">
            <wp:posOffset>-914400</wp:posOffset>
          </wp:positionH>
          <wp:positionV relativeFrom="margin">
            <wp:posOffset>-914400</wp:posOffset>
          </wp:positionV>
          <wp:extent cx="7537450" cy="6318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FD0D" w14:textId="77777777" w:rsidR="0075397A" w:rsidRDefault="007539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B"/>
    <w:rsid w:val="000973F7"/>
    <w:rsid w:val="000B0D11"/>
    <w:rsid w:val="00135519"/>
    <w:rsid w:val="001A36C6"/>
    <w:rsid w:val="001F0398"/>
    <w:rsid w:val="00220153"/>
    <w:rsid w:val="00262D58"/>
    <w:rsid w:val="00270144"/>
    <w:rsid w:val="00275F6C"/>
    <w:rsid w:val="00277CB4"/>
    <w:rsid w:val="003F7DF4"/>
    <w:rsid w:val="005D4533"/>
    <w:rsid w:val="006A29CE"/>
    <w:rsid w:val="00733330"/>
    <w:rsid w:val="00751D85"/>
    <w:rsid w:val="0075397A"/>
    <w:rsid w:val="00790050"/>
    <w:rsid w:val="007A6ED6"/>
    <w:rsid w:val="007F76F1"/>
    <w:rsid w:val="00865D6E"/>
    <w:rsid w:val="0086685C"/>
    <w:rsid w:val="009022AB"/>
    <w:rsid w:val="00913E03"/>
    <w:rsid w:val="00945BC3"/>
    <w:rsid w:val="00A20432"/>
    <w:rsid w:val="00A27A85"/>
    <w:rsid w:val="00A328CF"/>
    <w:rsid w:val="00A5411F"/>
    <w:rsid w:val="00A6560A"/>
    <w:rsid w:val="00B55256"/>
    <w:rsid w:val="00CD6189"/>
    <w:rsid w:val="00D15BAD"/>
    <w:rsid w:val="00D23E43"/>
    <w:rsid w:val="00D30B64"/>
    <w:rsid w:val="00D637F9"/>
    <w:rsid w:val="00D7657C"/>
    <w:rsid w:val="00DA37C1"/>
    <w:rsid w:val="00E7639B"/>
    <w:rsid w:val="00F978F5"/>
    <w:rsid w:val="00FA2E8C"/>
    <w:rsid w:val="00FB6285"/>
    <w:rsid w:val="00FC1776"/>
    <w:rsid w:val="00FD0270"/>
    <w:rsid w:val="00FE4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D2E7B15"/>
  <w15:chartTrackingRefBased/>
  <w15:docId w15:val="{B26F70E7-F16B-4184-8A0B-7D02BDFB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3"/>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ahoma" w:eastAsia="Times New Roman" w:hAnsi="Tahoma" w:cs="Tahoma"/>
      <w:b/>
      <w:kern w:val="1"/>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4">
    <w:name w:val="Absatz-Standardschriftart4"/>
  </w:style>
  <w:style w:type="character" w:customStyle="1" w:styleId="KopfzeileZchn">
    <w:name w:val="Kopfzeile Zchn"/>
    <w:basedOn w:val="Absatz-Standardschriftart4"/>
  </w:style>
  <w:style w:type="character" w:customStyle="1" w:styleId="FuzeileZchn">
    <w:name w:val="Fußzeile Zchn"/>
    <w:basedOn w:val="Absatz-Standardschriftart4"/>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3"/>
      <w:color w:val="365F91"/>
      <w:sz w:val="32"/>
      <w:szCs w:val="32"/>
    </w:rPr>
  </w:style>
  <w:style w:type="character" w:customStyle="1" w:styleId="berschrift3Zchn">
    <w:name w:val="Überschrift 3 Zchn"/>
    <w:rPr>
      <w:rFonts w:ascii="Calibri" w:hAnsi="Calibri" w:cs="font423"/>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customStyle="1" w:styleId="NichtaufgelsteErwhnung1">
    <w:name w:val="Nicht aufgelöste Erwähnung1"/>
    <w:rPr>
      <w:color w:val="605E5C"/>
      <w:shd w:val="clear" w:color="auto" w:fill="E1DFDD"/>
    </w:rPr>
  </w:style>
  <w:style w:type="character" w:customStyle="1" w:styleId="Aufzhlungszeichen3">
    <w:name w:val="Aufzählungszeichen3"/>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3"/>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uiPriority w:val="1"/>
    <w:qFormat/>
    <w:rsid w:val="00733330"/>
    <w:rPr>
      <w:rFonts w:ascii="Calibri" w:eastAsia="Calibri" w:hAnsi="Calibri"/>
      <w:sz w:val="22"/>
      <w:szCs w:val="22"/>
      <w:lang w:eastAsia="en-US"/>
    </w:rPr>
  </w:style>
  <w:style w:type="character" w:styleId="NichtaufgelsteErwhnung">
    <w:name w:val="Unresolved Mention"/>
    <w:basedOn w:val="Absatz-Standardschriftart"/>
    <w:uiPriority w:val="99"/>
    <w:rsid w:val="0073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ons.com/%C3%BCbersetzung/deutsch-englisch/in" TargetMode="External"/><Relationship Id="rId18" Type="http://schemas.openxmlformats.org/officeDocument/2006/relationships/hyperlink" Target="https://de.pons.com/%C3%BCbersetzung/deutsch-englisch/Billboard" TargetMode="External"/><Relationship Id="rId26" Type="http://schemas.openxmlformats.org/officeDocument/2006/relationships/hyperlink" Target="https://de.pons.com/%C3%BCbersetzung/deutsch-englisch/Reggae" TargetMode="External"/><Relationship Id="rId39" Type="http://schemas.openxmlformats.org/officeDocument/2006/relationships/footer" Target="footer2.xml"/><Relationship Id="rId21" Type="http://schemas.openxmlformats.org/officeDocument/2006/relationships/hyperlink" Target="https://de.pons.com/%C3%BCbersetzung/deutsch-englisch/erhielt" TargetMode="External"/><Relationship Id="rId34" Type="http://schemas.openxmlformats.org/officeDocument/2006/relationships/hyperlink" Target="http://www.sting.com"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e.pons.com/%C3%BCbersetzung/deutsch-englisch/Wochen" TargetMode="External"/><Relationship Id="rId20" Type="http://schemas.openxmlformats.org/officeDocument/2006/relationships/hyperlink" Target="https://de.pons.com/%C3%BCbersetzung/deutsch-englisch/nd" TargetMode="External"/><Relationship Id="rId29" Type="http://schemas.openxmlformats.org/officeDocument/2006/relationships/hyperlink" Target="https://www.livenation.de/artist/sting-ticket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ons.com/%C3%BCbersetzung/deutsch-englisch/Platz" TargetMode="External"/><Relationship Id="rId24" Type="http://schemas.openxmlformats.org/officeDocument/2006/relationships/hyperlink" Target="https://de.pons.com/%C3%BCbersetzung/deutsch-englisch/for" TargetMode="External"/><Relationship Id="rId32" Type="http://schemas.openxmlformats.org/officeDocument/2006/relationships/hyperlink" Target="http://www.eventim.de"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e.pons.com/%C3%BCbersetzung/deutsch-englisch/Es" TargetMode="External"/><Relationship Id="rId23" Type="http://schemas.openxmlformats.org/officeDocument/2006/relationships/hyperlink" Target="https://de.pons.com/%C3%BCbersetzung/deutsch-englisch/GRAMMY" TargetMode="External"/><Relationship Id="rId28" Type="http://schemas.openxmlformats.org/officeDocument/2006/relationships/hyperlink" Target="http://www.sting.com" TargetMode="External"/><Relationship Id="rId36" Type="http://schemas.openxmlformats.org/officeDocument/2006/relationships/hyperlink" Target="http://www.instagram.com/theofficialsting" TargetMode="External"/><Relationship Id="rId10" Type="http://schemas.openxmlformats.org/officeDocument/2006/relationships/hyperlink" Target="http://www.Sting.com" TargetMode="External"/><Relationship Id="rId19" Type="http://schemas.openxmlformats.org/officeDocument/2006/relationships/hyperlink" Target="https://de.pons.com/%C3%BCbersetzung/deutsch-englisch/Charts" TargetMode="External"/><Relationship Id="rId31" Type="http://schemas.openxmlformats.org/officeDocument/2006/relationships/hyperlink" Target="http://www.ticketmaster.de" TargetMode="External"/><Relationship Id="rId4" Type="http://schemas.openxmlformats.org/officeDocument/2006/relationships/webSettings" Target="webSettings.xml"/><Relationship Id="rId9" Type="http://schemas.openxmlformats.org/officeDocument/2006/relationships/hyperlink" Target="http://www.livenation.de" TargetMode="External"/><Relationship Id="rId14" Type="http://schemas.openxmlformats.org/officeDocument/2006/relationships/hyperlink" Target="https://de.pons.com/%C3%BCbersetzung/deutsch-englisch/Gro%C3%9Fbritannien" TargetMode="External"/><Relationship Id="rId22" Type="http://schemas.openxmlformats.org/officeDocument/2006/relationships/hyperlink" Target="https://de.pons.com/%C3%BCbersetzung/deutsch-englisch/den" TargetMode="External"/><Relationship Id="rId27" Type="http://schemas.openxmlformats.org/officeDocument/2006/relationships/hyperlink" Target="https://de.pons.com/%C3%BCbersetzung/deutsch-englisch/Album" TargetMode="External"/><Relationship Id="rId30" Type="http://schemas.openxmlformats.org/officeDocument/2006/relationships/hyperlink" Target="https://www.livenation.de/artist/sting-tickets" TargetMode="External"/><Relationship Id="rId35" Type="http://schemas.openxmlformats.org/officeDocument/2006/relationships/hyperlink" Target="http://www.facebook.com/sting" TargetMode="External"/><Relationship Id="rId43" Type="http://schemas.openxmlformats.org/officeDocument/2006/relationships/theme" Target="theme/theme1.xml"/><Relationship Id="rId8" Type="http://schemas.openxmlformats.org/officeDocument/2006/relationships/image" Target="cid:image004.jpg@01D4856A.9B98FFB0" TargetMode="External"/><Relationship Id="rId3" Type="http://schemas.openxmlformats.org/officeDocument/2006/relationships/settings" Target="settings.xml"/><Relationship Id="rId12" Type="http://schemas.openxmlformats.org/officeDocument/2006/relationships/hyperlink" Target="https://de.pons.com/%C3%BCbersetzung/deutsch-englisch/Top" TargetMode="External"/><Relationship Id="rId17" Type="http://schemas.openxmlformats.org/officeDocument/2006/relationships/hyperlink" Target="https://de.pons.com/%C3%BCbersetzung/deutsch-englisch/Album" TargetMode="External"/><Relationship Id="rId25" Type="http://schemas.openxmlformats.org/officeDocument/2006/relationships/hyperlink" Target="https://de.pons.com/%C3%BCbersetzung/deutsch-englisch/Best" TargetMode="External"/><Relationship Id="rId33" Type="http://schemas.openxmlformats.org/officeDocument/2006/relationships/hyperlink" Target="file:///C:\Users\julia.kiess\AppData\Local\Microsoft\Windows\INetCache\Content.Outlook\AppData\Local\Microsoft\Windows\Downloads\www.livenation.de"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Julia Kiess</cp:lastModifiedBy>
  <cp:revision>18</cp:revision>
  <cp:lastPrinted>2017-02-13T14:23:00Z</cp:lastPrinted>
  <dcterms:created xsi:type="dcterms:W3CDTF">2019-04-28T08:15:00Z</dcterms:created>
  <dcterms:modified xsi:type="dcterms:W3CDTF">2019-06-21T15:19:00Z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