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6012" w14:textId="77777777" w:rsidR="00DC3142" w:rsidRDefault="00344507">
      <w:pPr>
        <w:pStyle w:val="Titel"/>
        <w:keepNext w:val="0"/>
        <w:suppressAutoHyphens/>
        <w:jc w:val="center"/>
        <w:rPr>
          <w:rStyle w:val="OhneA"/>
          <w:rFonts w:ascii="Tahoma" w:eastAsia="Tahoma" w:hAnsi="Tahoma" w:cs="Tahoma"/>
          <w:kern w:val="1"/>
          <w:sz w:val="40"/>
          <w:szCs w:val="40"/>
        </w:rPr>
      </w:pPr>
      <w:r>
        <w:rPr>
          <w:rStyle w:val="OhneA"/>
          <w:rFonts w:ascii="Tahoma" w:hAnsi="Tahoma"/>
          <w:kern w:val="1"/>
          <w:sz w:val="40"/>
          <w:szCs w:val="40"/>
        </w:rPr>
        <w:t xml:space="preserve">Findlay: Eine Reise zu sich selbst </w:t>
      </w:r>
    </w:p>
    <w:p w14:paraId="4F0A6350" w14:textId="77777777" w:rsidR="00DC3142" w:rsidRPr="00C10D53" w:rsidRDefault="00344507">
      <w:pPr>
        <w:pStyle w:val="Titel"/>
        <w:keepNext w:val="0"/>
        <w:suppressAutoHyphens/>
        <w:jc w:val="center"/>
        <w:rPr>
          <w:rStyle w:val="OhneA"/>
          <w:rFonts w:ascii="Tahoma" w:eastAsia="Tahoma" w:hAnsi="Tahoma" w:cs="Tahoma"/>
          <w:kern w:val="1"/>
          <w:sz w:val="28"/>
          <w:szCs w:val="28"/>
          <w:lang w:val="en-US"/>
        </w:rPr>
      </w:pPr>
      <w:r w:rsidRPr="00C10D53">
        <w:rPr>
          <w:rStyle w:val="OhneA"/>
          <w:rFonts w:ascii="Tahoma" w:hAnsi="Tahoma"/>
          <w:kern w:val="1"/>
          <w:sz w:val="28"/>
          <w:szCs w:val="28"/>
          <w:lang w:val="en-US"/>
        </w:rPr>
        <w:t xml:space="preserve">Zweites Soloalbum </w:t>
      </w:r>
      <w:r w:rsidRPr="00C10D53">
        <w:rPr>
          <w:rStyle w:val="OhneA"/>
          <w:rFonts w:ascii="Tahoma" w:hAnsi="Tahoma"/>
          <w:kern w:val="1"/>
          <w:sz w:val="28"/>
          <w:szCs w:val="28"/>
          <w:lang w:val="en-US"/>
        </w:rPr>
        <w:t>„</w:t>
      </w:r>
      <w:r w:rsidRPr="00C10D53">
        <w:rPr>
          <w:rStyle w:val="OhneA"/>
          <w:rFonts w:ascii="Tahoma" w:hAnsi="Tahoma"/>
          <w:kern w:val="1"/>
          <w:sz w:val="28"/>
          <w:szCs w:val="28"/>
          <w:lang w:val="en-US"/>
        </w:rPr>
        <w:t>The Last of the 20th Century Girls</w:t>
      </w:r>
      <w:r w:rsidRPr="00C10D53">
        <w:rPr>
          <w:rStyle w:val="OhneA"/>
          <w:rFonts w:ascii="Tahoma" w:hAnsi="Tahoma"/>
          <w:kern w:val="1"/>
          <w:sz w:val="28"/>
          <w:szCs w:val="28"/>
          <w:lang w:val="en-US"/>
        </w:rPr>
        <w:t xml:space="preserve">“ </w:t>
      </w:r>
    </w:p>
    <w:p w14:paraId="5C90C68F" w14:textId="77777777" w:rsidR="00DC3142" w:rsidRDefault="00344507">
      <w:pPr>
        <w:pStyle w:val="Titel"/>
        <w:keepNext w:val="0"/>
        <w:suppressAutoHyphens/>
        <w:jc w:val="center"/>
        <w:rPr>
          <w:rStyle w:val="OhneA"/>
          <w:rFonts w:ascii="Tahoma" w:eastAsia="Tahoma" w:hAnsi="Tahoma" w:cs="Tahoma"/>
          <w:kern w:val="1"/>
          <w:sz w:val="28"/>
          <w:szCs w:val="28"/>
        </w:rPr>
      </w:pPr>
      <w:r>
        <w:rPr>
          <w:rStyle w:val="OhneA"/>
          <w:rFonts w:ascii="Tahoma" w:hAnsi="Tahoma"/>
          <w:kern w:val="1"/>
          <w:sz w:val="28"/>
          <w:szCs w:val="28"/>
        </w:rPr>
        <w:t xml:space="preserve">im Mai erschienen </w:t>
      </w:r>
    </w:p>
    <w:p w14:paraId="391E3544" w14:textId="77777777" w:rsidR="00DC3142" w:rsidRDefault="00344507">
      <w:pPr>
        <w:pStyle w:val="UntertitelA"/>
        <w:tabs>
          <w:tab w:val="clear" w:pos="1150"/>
        </w:tabs>
        <w:suppressAutoHyphens/>
        <w:jc w:val="center"/>
        <w:rPr>
          <w:rStyle w:val="OhneA"/>
          <w:rFonts w:ascii="Tahoma" w:eastAsia="Tahoma" w:hAnsi="Tahoma" w:cs="Tahoma"/>
          <w:caps w:val="0"/>
          <w:kern w:val="1"/>
          <w:sz w:val="36"/>
          <w:szCs w:val="36"/>
        </w:rPr>
      </w:pPr>
      <w:r>
        <w:rPr>
          <w:rStyle w:val="OhneA"/>
          <w:rFonts w:ascii="Tahoma" w:hAnsi="Tahoma"/>
          <w:caps w:val="0"/>
          <w:kern w:val="1"/>
          <w:sz w:val="28"/>
          <w:szCs w:val="28"/>
        </w:rPr>
        <w:t>Mitte Oktober live in Berlin und Hamburg</w:t>
      </w:r>
    </w:p>
    <w:p w14:paraId="56EE38F5" w14:textId="77777777" w:rsidR="00DC3142" w:rsidRDefault="00DC3142">
      <w:pPr>
        <w:pStyle w:val="Textkrper"/>
        <w:spacing w:after="0" w:line="200" w:lineRule="atLeast"/>
        <w:jc w:val="both"/>
      </w:pPr>
    </w:p>
    <w:p w14:paraId="0C0C053F" w14:textId="77777777" w:rsidR="00DC3142" w:rsidRDefault="00DC3142">
      <w:pPr>
        <w:pStyle w:val="Textkrper"/>
        <w:spacing w:after="0" w:line="200" w:lineRule="atLeast"/>
        <w:jc w:val="both"/>
      </w:pPr>
    </w:p>
    <w:p w14:paraId="4431E720" w14:textId="77777777" w:rsidR="00DC3142" w:rsidRDefault="00344507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</w:rPr>
      </w:pPr>
      <w:r>
        <w:rPr>
          <w:rStyle w:val="OhneA"/>
          <w:rFonts w:ascii="Tahoma" w:hAnsi="Tahoma"/>
        </w:rPr>
        <w:t>F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 xml:space="preserve">r eine junge Frau wie </w:t>
      </w:r>
      <w:r>
        <w:rPr>
          <w:rStyle w:val="OhneA"/>
          <w:rFonts w:ascii="Tahoma" w:hAnsi="Tahoma"/>
          <w:b/>
          <w:bCs/>
        </w:rPr>
        <w:t>Findlay</w:t>
      </w:r>
      <w:r>
        <w:rPr>
          <w:rStyle w:val="OhneA"/>
          <w:rFonts w:ascii="Tahoma" w:hAnsi="Tahoma"/>
        </w:rPr>
        <w:t xml:space="preserve">, die von sich - vermutlich etwas kokett - behauptet, sie sei nur </w:t>
      </w:r>
      <w:r>
        <w:rPr>
          <w:rStyle w:val="OhneA"/>
          <w:rFonts w:ascii="Tahoma" w:hAnsi="Tahoma"/>
        </w:rPr>
        <w:t>zur Musik gekommen, weil sie schlicht keine anderen Hobbys und Interessen hatte, l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>uft es zuletzt mehr als rund - und das, obwohl sie ausschlie</w:t>
      </w:r>
      <w:r>
        <w:rPr>
          <w:rStyle w:val="OhneA"/>
          <w:rFonts w:ascii="Tahoma" w:hAnsi="Tahoma"/>
        </w:rPr>
        <w:t>ß</w:t>
      </w:r>
      <w:r>
        <w:rPr>
          <w:rStyle w:val="OhneA"/>
          <w:rFonts w:ascii="Tahoma" w:hAnsi="Tahoma"/>
        </w:rPr>
        <w:t>lich tut, was ihr richtig und sinnvoll erscheint, ungeachtet  von Popularit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>t und Verk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>uflichkeit. Nicht nur, da</w:t>
      </w:r>
      <w:r>
        <w:rPr>
          <w:rStyle w:val="OhneA"/>
          <w:rFonts w:ascii="Tahoma" w:hAnsi="Tahoma"/>
        </w:rPr>
        <w:t xml:space="preserve">ss sich </w:t>
      </w:r>
      <w:r>
        <w:rPr>
          <w:rStyle w:val="OhneA"/>
          <w:rFonts w:ascii="Tahoma" w:hAnsi="Tahoma"/>
          <w:b/>
          <w:bCs/>
        </w:rPr>
        <w:t xml:space="preserve">Natalie Findlay </w:t>
      </w:r>
      <w:r>
        <w:rPr>
          <w:rStyle w:val="OhneA"/>
          <w:rFonts w:ascii="Tahoma" w:hAnsi="Tahoma"/>
        </w:rPr>
        <w:t>gleich mit ihrem Solo-Deb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 xml:space="preserve">talbum </w:t>
      </w:r>
      <w:r>
        <w:rPr>
          <w:rStyle w:val="OhneA"/>
          <w:rFonts w:ascii="Tahoma" w:hAnsi="Tahoma"/>
          <w:b/>
          <w:bCs/>
        </w:rPr>
        <w:t>„</w:t>
      </w:r>
      <w:r>
        <w:rPr>
          <w:rStyle w:val="OhneA"/>
          <w:rFonts w:ascii="Tahoma" w:hAnsi="Tahoma"/>
          <w:b/>
          <w:bCs/>
        </w:rPr>
        <w:t>Forgotten Pleasures</w:t>
      </w:r>
      <w:r>
        <w:rPr>
          <w:rStyle w:val="OhneA"/>
          <w:rFonts w:ascii="Tahoma" w:hAnsi="Tahoma"/>
          <w:b/>
          <w:bCs/>
        </w:rPr>
        <w:t xml:space="preserve">“ </w:t>
      </w:r>
      <w:r>
        <w:rPr>
          <w:rStyle w:val="OhneA"/>
          <w:rFonts w:ascii="Tahoma" w:hAnsi="Tahoma"/>
        </w:rPr>
        <w:t xml:space="preserve">im Jahr 2017 als ein aufregender, individueller Newcomer zwischen Indie, Dreampop und Psychedelic Rock in der UK-Musikszene etabliert hat; quasi parallel hob sie mit ihrem Langzeit-Kollaborateur und Produzenten </w:t>
      </w:r>
      <w:r>
        <w:rPr>
          <w:rStyle w:val="OhneA"/>
          <w:rFonts w:ascii="Tahoma" w:hAnsi="Tahoma"/>
          <w:b/>
          <w:bCs/>
        </w:rPr>
        <w:t xml:space="preserve">Jules Appolinaire </w:t>
      </w:r>
      <w:r>
        <w:rPr>
          <w:rStyle w:val="OhneA"/>
          <w:rFonts w:ascii="Tahoma" w:hAnsi="Tahoma"/>
        </w:rPr>
        <w:t>das bezugsoffene, stilistis</w:t>
      </w:r>
      <w:r>
        <w:rPr>
          <w:rStyle w:val="OhneA"/>
          <w:rFonts w:ascii="Tahoma" w:hAnsi="Tahoma"/>
        </w:rPr>
        <w:t xml:space="preserve">ch kaum zu greifende Duo </w:t>
      </w:r>
      <w:r>
        <w:rPr>
          <w:rStyle w:val="OhneA"/>
          <w:rFonts w:ascii="Tahoma" w:hAnsi="Tahoma"/>
          <w:b/>
          <w:bCs/>
        </w:rPr>
        <w:t>TTRRUUCES</w:t>
      </w:r>
      <w:r>
        <w:rPr>
          <w:rStyle w:val="OhneA"/>
          <w:rFonts w:ascii="Tahoma" w:hAnsi="Tahoma"/>
        </w:rPr>
        <w:t xml:space="preserve"> aus der Taufe, das vor zwei Jahren mit seinem Longplay-Deb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>t ebenfalls die Medien und Fachwelt im Sturm f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>r sich einnahm. Beides geschah absolut zu Recht, denn hinter der 31-J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>hrigen verbirgt sich ein begabtes Ausnahmetal</w:t>
      </w:r>
      <w:r>
        <w:rPr>
          <w:rStyle w:val="OhneA"/>
          <w:rFonts w:ascii="Tahoma" w:hAnsi="Tahoma"/>
        </w:rPr>
        <w:t>ent, das sich nunmehr zwei denkbar unterschiedliche Plattformen f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 xml:space="preserve">r ihre 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>berbordende Kreativit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 xml:space="preserve">t geschaffen hat. </w:t>
      </w:r>
      <w:r w:rsidRPr="00C10D53">
        <w:rPr>
          <w:rStyle w:val="OhneA"/>
          <w:rFonts w:ascii="Tahoma" w:hAnsi="Tahoma"/>
          <w:lang w:val="en-US"/>
        </w:rPr>
        <w:t xml:space="preserve">Mit </w:t>
      </w:r>
      <w:r w:rsidRPr="00C10D53">
        <w:rPr>
          <w:rStyle w:val="OhneA"/>
          <w:rFonts w:ascii="Tahoma" w:hAnsi="Tahoma"/>
          <w:b/>
          <w:bCs/>
          <w:lang w:val="en-US"/>
        </w:rPr>
        <w:t>„</w:t>
      </w:r>
      <w:r w:rsidRPr="00C10D53">
        <w:rPr>
          <w:rStyle w:val="OhneA"/>
          <w:rFonts w:ascii="Tahoma" w:hAnsi="Tahoma"/>
          <w:b/>
          <w:bCs/>
          <w:lang w:val="en-US"/>
        </w:rPr>
        <w:t>The Last of the 20th Century Girls</w:t>
      </w:r>
      <w:r w:rsidRPr="00C10D53">
        <w:rPr>
          <w:rStyle w:val="OhneA"/>
          <w:rFonts w:ascii="Tahoma" w:hAnsi="Tahoma"/>
          <w:b/>
          <w:bCs/>
          <w:lang w:val="en-US"/>
        </w:rPr>
        <w:t xml:space="preserve">“ </w:t>
      </w:r>
      <w:r w:rsidRPr="00C10D53">
        <w:rPr>
          <w:rStyle w:val="OhneA"/>
          <w:rFonts w:ascii="Tahoma" w:hAnsi="Tahoma"/>
          <w:lang w:val="en-US"/>
        </w:rPr>
        <w:t xml:space="preserve">erschien am 13. </w:t>
      </w:r>
      <w:r>
        <w:rPr>
          <w:rStyle w:val="OhneA"/>
          <w:rFonts w:ascii="Tahoma" w:hAnsi="Tahoma"/>
        </w:rPr>
        <w:t>Mai nun das zweite Album und damit n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>chste Kapitel der Solok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 xml:space="preserve">nstlerin </w:t>
      </w:r>
      <w:r>
        <w:rPr>
          <w:rStyle w:val="OhneA"/>
          <w:rFonts w:ascii="Tahoma" w:hAnsi="Tahoma"/>
          <w:b/>
          <w:bCs/>
        </w:rPr>
        <w:t>Findlay</w:t>
      </w:r>
      <w:r>
        <w:rPr>
          <w:rStyle w:val="OhneA"/>
          <w:rFonts w:ascii="Tahoma" w:hAnsi="Tahoma"/>
        </w:rPr>
        <w:t>, die da</w:t>
      </w:r>
      <w:r>
        <w:rPr>
          <w:rStyle w:val="OhneA"/>
          <w:rFonts w:ascii="Tahoma" w:hAnsi="Tahoma"/>
        </w:rPr>
        <w:t>s neue Material in der zweiten Jahresh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>lfte bei europaweiten Konzerten live pr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>sentieren wird. Zwei dieser Shows wurden auch f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>r den deutschen Raum angek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 xml:space="preserve">ndigt: Am 17. Oktober gastiert </w:t>
      </w:r>
      <w:r>
        <w:rPr>
          <w:rStyle w:val="OhneA"/>
          <w:rFonts w:ascii="Tahoma" w:hAnsi="Tahoma"/>
          <w:b/>
          <w:bCs/>
        </w:rPr>
        <w:t xml:space="preserve">Findlay </w:t>
      </w:r>
      <w:r>
        <w:rPr>
          <w:rStyle w:val="OhneA"/>
          <w:rFonts w:ascii="Tahoma" w:hAnsi="Tahoma"/>
        </w:rPr>
        <w:t>in Berlin, am 18. Oktober ihn Hamburg.</w:t>
      </w:r>
    </w:p>
    <w:p w14:paraId="497C9B07" w14:textId="77777777" w:rsidR="00DC3142" w:rsidRDefault="00DC3142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</w:rPr>
      </w:pPr>
    </w:p>
    <w:p w14:paraId="4C5444AB" w14:textId="77777777" w:rsidR="00DC3142" w:rsidRDefault="00344507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</w:rPr>
      </w:pPr>
      <w:r>
        <w:rPr>
          <w:rStyle w:val="OhneA"/>
          <w:rFonts w:ascii="Tahoma" w:hAnsi="Tahoma"/>
          <w:b/>
          <w:bCs/>
        </w:rPr>
        <w:t>Natalie Rose Findlay</w:t>
      </w:r>
      <w:r>
        <w:rPr>
          <w:rStyle w:val="OhneA"/>
          <w:rFonts w:ascii="Tahoma" w:hAnsi="Tahoma"/>
        </w:rPr>
        <w:t>, 1</w:t>
      </w:r>
      <w:r>
        <w:rPr>
          <w:rStyle w:val="OhneA"/>
          <w:rFonts w:ascii="Tahoma" w:hAnsi="Tahoma"/>
        </w:rPr>
        <w:t>991 im britischen Stockport geboren und auch dort aufgewachsen, ist eine DIY-K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>nstlerin, wie sie im Buche steht. Sie schreibt nicht nur alle ihre Songs und Texte selber, sie spielt auch rund ein halbes Dutzend Instrumente, dreht und realisiert ihre eigenen</w:t>
      </w:r>
      <w:r>
        <w:rPr>
          <w:rStyle w:val="OhneA"/>
          <w:rFonts w:ascii="Tahoma" w:hAnsi="Tahoma"/>
        </w:rPr>
        <w:t xml:space="preserve"> Videos vom Set-Design bis zum fertigen Schnitt; sie gestaltet ihr eigenes Artwork und Merchandise und hat - nach einer kurzen, entt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>uschenden Zusammenarbeit mit einem Majorlabel im Rahmen ihrer beiden EPs - zudem ihre eigene Plattenfirma gegr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>ndet, um auc</w:t>
      </w:r>
      <w:r>
        <w:rPr>
          <w:rStyle w:val="OhneA"/>
          <w:rFonts w:ascii="Tahoma" w:hAnsi="Tahoma"/>
        </w:rPr>
        <w:t>h den Vertrieb und Verkauf ihrer Musik autark kontrollieren zu k</w:t>
      </w:r>
      <w:r>
        <w:rPr>
          <w:rStyle w:val="OhneA"/>
          <w:rFonts w:ascii="Tahoma" w:hAnsi="Tahoma"/>
        </w:rPr>
        <w:t>ö</w:t>
      </w:r>
      <w:r>
        <w:rPr>
          <w:rStyle w:val="OhneA"/>
          <w:rFonts w:ascii="Tahoma" w:hAnsi="Tahoma"/>
        </w:rPr>
        <w:t xml:space="preserve">nnen. Lediglich im Rahmen neuer Aufnahmen vertraut </w:t>
      </w:r>
      <w:r>
        <w:rPr>
          <w:rStyle w:val="OhneA"/>
          <w:rFonts w:ascii="Tahoma" w:hAnsi="Tahoma"/>
          <w:b/>
          <w:bCs/>
        </w:rPr>
        <w:t xml:space="preserve">Findlay </w:t>
      </w:r>
      <w:r>
        <w:rPr>
          <w:rStyle w:val="OhneA"/>
          <w:rFonts w:ascii="Tahoma" w:hAnsi="Tahoma"/>
        </w:rPr>
        <w:t>einem Mitspieler und Counterpart f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>r ein m</w:t>
      </w:r>
      <w:r>
        <w:rPr>
          <w:rStyle w:val="OhneA"/>
          <w:rFonts w:ascii="Tahoma" w:hAnsi="Tahoma"/>
        </w:rPr>
        <w:t>ö</w:t>
      </w:r>
      <w:r>
        <w:rPr>
          <w:rStyle w:val="OhneA"/>
          <w:rFonts w:ascii="Tahoma" w:hAnsi="Tahoma"/>
        </w:rPr>
        <w:t>glichst spannendes, unkonventionelles Ergebnis, und jenen hat sie bereits vor Jahren in d</w:t>
      </w:r>
      <w:r>
        <w:rPr>
          <w:rStyle w:val="OhneA"/>
          <w:rFonts w:ascii="Tahoma" w:hAnsi="Tahoma"/>
        </w:rPr>
        <w:t xml:space="preserve">em Franzosen </w:t>
      </w:r>
      <w:r>
        <w:rPr>
          <w:rStyle w:val="OhneA"/>
          <w:rFonts w:ascii="Tahoma" w:hAnsi="Tahoma"/>
          <w:b/>
          <w:bCs/>
        </w:rPr>
        <w:t xml:space="preserve">Jules Appolinaire </w:t>
      </w:r>
      <w:r>
        <w:rPr>
          <w:rStyle w:val="OhneA"/>
          <w:rFonts w:ascii="Tahoma" w:hAnsi="Tahoma"/>
        </w:rPr>
        <w:t xml:space="preserve">gefunden, der mit ihr zusammen seit </w:t>
      </w:r>
      <w:r>
        <w:rPr>
          <w:rStyle w:val="OhneA"/>
          <w:rFonts w:ascii="Tahoma" w:hAnsi="Tahoma"/>
          <w:b/>
          <w:bCs/>
        </w:rPr>
        <w:t xml:space="preserve">Findlays </w:t>
      </w:r>
      <w:r>
        <w:rPr>
          <w:rStyle w:val="OhneA"/>
          <w:rFonts w:ascii="Tahoma" w:hAnsi="Tahoma"/>
        </w:rPr>
        <w:t xml:space="preserve">erster EP </w:t>
      </w:r>
      <w:r>
        <w:rPr>
          <w:rStyle w:val="OhneA"/>
          <w:rFonts w:ascii="Tahoma" w:hAnsi="Tahoma"/>
          <w:b/>
          <w:bCs/>
        </w:rPr>
        <w:t>„</w:t>
      </w:r>
      <w:r>
        <w:rPr>
          <w:rStyle w:val="OhneA"/>
          <w:rFonts w:ascii="Tahoma" w:hAnsi="Tahoma"/>
          <w:b/>
          <w:bCs/>
        </w:rPr>
        <w:t>Off &amp; On</w:t>
      </w:r>
      <w:r>
        <w:rPr>
          <w:rStyle w:val="OhneA"/>
          <w:rFonts w:ascii="Tahoma" w:hAnsi="Tahoma"/>
          <w:b/>
          <w:bCs/>
        </w:rPr>
        <w:t>“</w:t>
      </w:r>
      <w:r>
        <w:rPr>
          <w:rStyle w:val="OhneA"/>
          <w:rFonts w:ascii="Tahoma" w:hAnsi="Tahoma"/>
        </w:rPr>
        <w:t xml:space="preserve"> im Jahr 2013 s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>mtliche Studioarbeiten begleitet und produziert.</w:t>
      </w:r>
    </w:p>
    <w:p w14:paraId="57DB27E4" w14:textId="77777777" w:rsidR="00DC3142" w:rsidRDefault="00DC3142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</w:rPr>
      </w:pPr>
    </w:p>
    <w:p w14:paraId="0D963285" w14:textId="77777777" w:rsidR="00DC3142" w:rsidRDefault="00344507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</w:rPr>
      </w:pPr>
      <w:r>
        <w:rPr>
          <w:rStyle w:val="OhneA"/>
          <w:rFonts w:ascii="Tahoma" w:hAnsi="Tahoma"/>
        </w:rPr>
        <w:t xml:space="preserve">Dabei kam </w:t>
      </w:r>
      <w:r>
        <w:rPr>
          <w:rStyle w:val="OhneA"/>
          <w:rFonts w:ascii="Tahoma" w:hAnsi="Tahoma"/>
          <w:b/>
          <w:bCs/>
        </w:rPr>
        <w:t>Findlay</w:t>
      </w:r>
      <w:r>
        <w:rPr>
          <w:rStyle w:val="OhneA"/>
          <w:rFonts w:ascii="Tahoma" w:hAnsi="Tahoma"/>
        </w:rPr>
        <w:t xml:space="preserve">, die 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>ber ihre kreative Arbeit sagt, dass sie nie einem Plan oder eine konkr</w:t>
      </w:r>
      <w:r>
        <w:rPr>
          <w:rStyle w:val="OhneA"/>
          <w:rFonts w:ascii="Tahoma" w:hAnsi="Tahoma"/>
        </w:rPr>
        <w:t>eten Idee folge, sondern vollkommen intuitiv stets nur die n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>chste kreative Initialz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 xml:space="preserve">ndung weiter ausformuliert, selbst an ihren kongenialen Langzeit-Kollaborateur nur durch puren Zufall - so 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 xml:space="preserve">hnlich, wie die Musik als solche schon als Teenager zu ihr kam, weil ihr einfach nichts anderes einfallen wollte, um ihre Zeit sinnvoll zu verbringen: </w:t>
      </w:r>
      <w:r>
        <w:rPr>
          <w:rStyle w:val="OhneA"/>
          <w:rFonts w:ascii="Tahoma" w:hAnsi="Tahoma"/>
          <w:b/>
          <w:bCs/>
        </w:rPr>
        <w:t>Appolinaire</w:t>
      </w:r>
      <w:r>
        <w:rPr>
          <w:rStyle w:val="OhneA"/>
          <w:rFonts w:ascii="Tahoma" w:hAnsi="Tahoma"/>
        </w:rPr>
        <w:t>, frisch aus Frankreich zugezogen, wohnte im gleichen H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 xml:space="preserve">userblock wie </w:t>
      </w:r>
      <w:r>
        <w:rPr>
          <w:rStyle w:val="OhneA"/>
          <w:rFonts w:ascii="Tahoma" w:hAnsi="Tahoma"/>
          <w:b/>
          <w:bCs/>
        </w:rPr>
        <w:t>Findlay</w:t>
      </w:r>
      <w:r>
        <w:rPr>
          <w:rStyle w:val="OhneA"/>
          <w:rFonts w:ascii="Tahoma" w:hAnsi="Tahoma"/>
        </w:rPr>
        <w:t>, sah sie h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>ufige</w:t>
      </w:r>
      <w:r>
        <w:rPr>
          <w:rStyle w:val="OhneA"/>
          <w:rFonts w:ascii="Tahoma" w:hAnsi="Tahoma"/>
        </w:rPr>
        <w:t>r mit einer Gitarre durch die Gegend laufen und sprach sie eines Tages kurzerhand an. Seither sind die beiden ein unzertrennliches musikalisches Team, das sich zwar vordergr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 xml:space="preserve">ndig auf </w:t>
      </w:r>
      <w:r>
        <w:rPr>
          <w:rStyle w:val="OhneA"/>
          <w:rFonts w:ascii="Tahoma" w:hAnsi="Tahoma"/>
          <w:b/>
          <w:bCs/>
        </w:rPr>
        <w:t xml:space="preserve">Findlays </w:t>
      </w:r>
      <w:r>
        <w:rPr>
          <w:rStyle w:val="OhneA"/>
          <w:rFonts w:ascii="Tahoma" w:hAnsi="Tahoma"/>
        </w:rPr>
        <w:t>Solomusik konzentrierte und erst 2019 entdeckte, dass sich hinte</w:t>
      </w:r>
      <w:r>
        <w:rPr>
          <w:rStyle w:val="OhneA"/>
          <w:rFonts w:ascii="Tahoma" w:hAnsi="Tahoma"/>
        </w:rPr>
        <w:t xml:space="preserve">r ihren en passant gemeinsam komponierten Songs ein weiteres Musikprojekt verbirgt. Und so erschien 2020 mit </w:t>
      </w:r>
      <w:r>
        <w:rPr>
          <w:rStyle w:val="OhneA"/>
          <w:rFonts w:ascii="Tahoma" w:hAnsi="Tahoma"/>
          <w:b/>
          <w:bCs/>
        </w:rPr>
        <w:t>„</w:t>
      </w:r>
      <w:r>
        <w:rPr>
          <w:rStyle w:val="OhneA"/>
          <w:rFonts w:ascii="Tahoma" w:hAnsi="Tahoma"/>
          <w:b/>
          <w:bCs/>
        </w:rPr>
        <w:t>TTRRUUCES</w:t>
      </w:r>
      <w:r>
        <w:rPr>
          <w:rStyle w:val="OhneA"/>
          <w:rFonts w:ascii="Tahoma" w:hAnsi="Tahoma"/>
          <w:b/>
          <w:bCs/>
        </w:rPr>
        <w:t xml:space="preserve">“ </w:t>
      </w:r>
      <w:r>
        <w:rPr>
          <w:rStyle w:val="OhneA"/>
          <w:rFonts w:ascii="Tahoma" w:hAnsi="Tahoma"/>
        </w:rPr>
        <w:t>das Albumdeb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>t ihres Psychedelic Rock-Duos, das nichts weniger ist als eine moderne Rockoper mit einer zusammenh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 xml:space="preserve">ngenden Geschichte 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>be</w:t>
      </w:r>
      <w:r>
        <w:rPr>
          <w:rStyle w:val="OhneA"/>
          <w:rFonts w:ascii="Tahoma" w:hAnsi="Tahoma"/>
        </w:rPr>
        <w:t>r zwei fiktive Au</w:t>
      </w:r>
      <w:r>
        <w:rPr>
          <w:rStyle w:val="OhneA"/>
          <w:rFonts w:ascii="Tahoma" w:hAnsi="Tahoma"/>
        </w:rPr>
        <w:t>ß</w:t>
      </w:r>
      <w:r>
        <w:rPr>
          <w:rStyle w:val="OhneA"/>
          <w:rFonts w:ascii="Tahoma" w:hAnsi="Tahoma"/>
        </w:rPr>
        <w:t>enseiter, die versuchen, die dem Untergang geweihte Welt zu retten.</w:t>
      </w:r>
    </w:p>
    <w:p w14:paraId="561CBFE1" w14:textId="77777777" w:rsidR="00DC3142" w:rsidRDefault="00DC3142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</w:rPr>
      </w:pPr>
    </w:p>
    <w:p w14:paraId="27F9F0FC" w14:textId="0296E7E3" w:rsidR="00DC3142" w:rsidRDefault="00344507">
      <w:pPr>
        <w:pStyle w:val="Textkrper"/>
        <w:spacing w:after="0" w:line="200" w:lineRule="atLeast"/>
        <w:jc w:val="both"/>
        <w:rPr>
          <w:rStyle w:val="OhneA"/>
          <w:rFonts w:ascii="Tahoma" w:eastAsia="Tahoma" w:hAnsi="Tahoma" w:cs="Tahoma"/>
        </w:rPr>
      </w:pPr>
      <w:r>
        <w:rPr>
          <w:rStyle w:val="OhneA"/>
          <w:rFonts w:ascii="Tahoma" w:hAnsi="Tahoma"/>
        </w:rPr>
        <w:t xml:space="preserve">Nachdem die Fachpresse bereits von </w:t>
      </w:r>
      <w:r>
        <w:rPr>
          <w:rStyle w:val="OhneA"/>
          <w:rFonts w:ascii="Tahoma" w:hAnsi="Tahoma"/>
          <w:b/>
          <w:bCs/>
        </w:rPr>
        <w:t xml:space="preserve">Findlays </w:t>
      </w:r>
      <w:r>
        <w:rPr>
          <w:rStyle w:val="OhneA"/>
          <w:rFonts w:ascii="Tahoma" w:hAnsi="Tahoma"/>
        </w:rPr>
        <w:t xml:space="preserve">Soloarbeit zutiefst 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 xml:space="preserve">berzeugt war, etablierte sie sich mit dem </w:t>
      </w:r>
      <w:r>
        <w:rPr>
          <w:rStyle w:val="OhneA"/>
          <w:rFonts w:ascii="Tahoma" w:hAnsi="Tahoma"/>
          <w:b/>
          <w:bCs/>
        </w:rPr>
        <w:t>TTRRUUCES</w:t>
      </w:r>
      <w:r>
        <w:rPr>
          <w:rStyle w:val="OhneA"/>
          <w:rFonts w:ascii="Tahoma" w:hAnsi="Tahoma"/>
        </w:rPr>
        <w:t>-Projekt endg</w:t>
      </w:r>
      <w:r>
        <w:rPr>
          <w:rStyle w:val="OhneA"/>
          <w:rFonts w:ascii="Tahoma" w:hAnsi="Tahoma"/>
        </w:rPr>
        <w:t>ü</w:t>
      </w:r>
      <w:r>
        <w:rPr>
          <w:rStyle w:val="OhneA"/>
          <w:rFonts w:ascii="Tahoma" w:hAnsi="Tahoma"/>
        </w:rPr>
        <w:t>ltig als eine der spannendsten neuen Mu</w:t>
      </w:r>
      <w:r>
        <w:rPr>
          <w:rStyle w:val="OhneA"/>
          <w:rFonts w:ascii="Tahoma" w:hAnsi="Tahoma"/>
        </w:rPr>
        <w:t>sikerinnen Gro</w:t>
      </w:r>
      <w:r>
        <w:rPr>
          <w:rStyle w:val="OhneA"/>
          <w:rFonts w:ascii="Tahoma" w:hAnsi="Tahoma"/>
        </w:rPr>
        <w:t>ß</w:t>
      </w:r>
      <w:r>
        <w:rPr>
          <w:rStyle w:val="OhneA"/>
          <w:rFonts w:ascii="Tahoma" w:hAnsi="Tahoma"/>
        </w:rPr>
        <w:t xml:space="preserve">britanniens, der so ziemlich alles zuzutrauen ist. Entsprechend heterogen und stilistisch raumgreifend klingt nun auch ihr zweites Soloalbum </w:t>
      </w:r>
      <w:r>
        <w:rPr>
          <w:rStyle w:val="OhneA"/>
          <w:rFonts w:ascii="Tahoma" w:hAnsi="Tahoma"/>
          <w:b/>
          <w:bCs/>
        </w:rPr>
        <w:t>„</w:t>
      </w:r>
      <w:r>
        <w:rPr>
          <w:rStyle w:val="OhneA"/>
          <w:rFonts w:ascii="Tahoma" w:hAnsi="Tahoma"/>
          <w:b/>
          <w:bCs/>
        </w:rPr>
        <w:t>The Last of the 20th Century Girls</w:t>
      </w:r>
      <w:r>
        <w:rPr>
          <w:rStyle w:val="OhneA"/>
          <w:rFonts w:ascii="Tahoma" w:hAnsi="Tahoma"/>
          <w:b/>
          <w:bCs/>
        </w:rPr>
        <w:t>“</w:t>
      </w:r>
      <w:r>
        <w:rPr>
          <w:rStyle w:val="OhneA"/>
          <w:rFonts w:ascii="Tahoma" w:hAnsi="Tahoma"/>
        </w:rPr>
        <w:t>, das ausgel</w:t>
      </w:r>
      <w:r>
        <w:rPr>
          <w:rStyle w:val="OhneA"/>
          <w:rFonts w:ascii="Tahoma" w:hAnsi="Tahoma"/>
        </w:rPr>
        <w:t>ö</w:t>
      </w:r>
      <w:r>
        <w:rPr>
          <w:rStyle w:val="OhneA"/>
          <w:rFonts w:ascii="Tahoma" w:hAnsi="Tahoma"/>
        </w:rPr>
        <w:t xml:space="preserve">st durch die Pandemie-Lockdowns ebenfalls zu einer </w:t>
      </w:r>
      <w:r>
        <w:rPr>
          <w:rStyle w:val="OhneA"/>
          <w:rFonts w:ascii="Tahoma" w:hAnsi="Tahoma"/>
        </w:rPr>
        <w:t xml:space="preserve">Art Konzeptwerk gerann: Es sei, so </w:t>
      </w:r>
      <w:r>
        <w:rPr>
          <w:rStyle w:val="OhneA"/>
          <w:rFonts w:ascii="Tahoma" w:hAnsi="Tahoma"/>
          <w:b/>
          <w:bCs/>
        </w:rPr>
        <w:t>Findlay</w:t>
      </w:r>
      <w:r>
        <w:rPr>
          <w:rStyle w:val="OhneA"/>
          <w:rFonts w:ascii="Tahoma" w:hAnsi="Tahoma"/>
        </w:rPr>
        <w:t>, ihre Coming-of-Age-Platte, die erz</w:t>
      </w:r>
      <w:r>
        <w:rPr>
          <w:rStyle w:val="OhneA"/>
          <w:rFonts w:ascii="Tahoma" w:hAnsi="Tahoma"/>
        </w:rPr>
        <w:t>ä</w:t>
      </w:r>
      <w:r>
        <w:rPr>
          <w:rStyle w:val="OhneA"/>
          <w:rFonts w:ascii="Tahoma" w:hAnsi="Tahoma"/>
        </w:rPr>
        <w:t xml:space="preserve">hlt, wie aus ihr diese einzigartige Musikerin wurde, deren Karriere zwar schon jetzt enorm ist, aber dabei erst noch ganz an ihrem Anfang steht. </w:t>
      </w:r>
      <w:r w:rsidR="00C10D53">
        <w:rPr>
          <w:rStyle w:val="OhneA"/>
          <w:rFonts w:ascii="Tahoma" w:hAnsi="Tahoma"/>
        </w:rPr>
        <w:t>Man ist also</w:t>
      </w:r>
      <w:r>
        <w:rPr>
          <w:rStyle w:val="OhneA"/>
          <w:rFonts w:ascii="Tahoma" w:hAnsi="Tahoma"/>
        </w:rPr>
        <w:t xml:space="preserve"> gesp</w:t>
      </w:r>
      <w:r>
        <w:rPr>
          <w:rStyle w:val="OhneA"/>
          <w:rFonts w:ascii="Tahoma" w:hAnsi="Tahoma"/>
        </w:rPr>
        <w:t>annt, was</w:t>
      </w:r>
      <w:r w:rsidR="00C10D53">
        <w:rPr>
          <w:rStyle w:val="OhneA"/>
          <w:rFonts w:ascii="Tahoma" w:hAnsi="Tahoma"/>
        </w:rPr>
        <w:t xml:space="preserve"> sie</w:t>
      </w:r>
      <w:r>
        <w:rPr>
          <w:rStyle w:val="OhneA"/>
          <w:rFonts w:ascii="Tahoma" w:hAnsi="Tahoma"/>
        </w:rPr>
        <w:t xml:space="preserve"> auf ihrem weiteren Weg noch</w:t>
      </w:r>
      <w:r>
        <w:rPr>
          <w:rStyle w:val="OhneA"/>
          <w:rFonts w:ascii="Tahoma" w:hAnsi="Tahoma"/>
        </w:rPr>
        <w:t xml:space="preserve"> an aufregender Musik </w:t>
      </w:r>
      <w:r w:rsidR="00C10D53">
        <w:rPr>
          <w:rStyle w:val="OhneA"/>
          <w:rFonts w:ascii="Tahoma" w:hAnsi="Tahoma"/>
        </w:rPr>
        <w:t>produzieren</w:t>
      </w:r>
      <w:r>
        <w:rPr>
          <w:rStyle w:val="OhneA"/>
          <w:rFonts w:ascii="Tahoma" w:hAnsi="Tahoma"/>
        </w:rPr>
        <w:t xml:space="preserve"> wird.</w:t>
      </w:r>
    </w:p>
    <w:p w14:paraId="3A9EA9A5" w14:textId="77777777" w:rsidR="00DC3142" w:rsidRDefault="00DC3142">
      <w:pPr>
        <w:pStyle w:val="Textkrper"/>
        <w:spacing w:after="0" w:line="200" w:lineRule="atLeast"/>
        <w:jc w:val="both"/>
      </w:pPr>
    </w:p>
    <w:p w14:paraId="73DEFE53" w14:textId="77777777" w:rsidR="00DC3142" w:rsidRDefault="00DC3142">
      <w:pPr>
        <w:pStyle w:val="Textkrper"/>
        <w:spacing w:after="0" w:line="200" w:lineRule="atLeast"/>
        <w:jc w:val="both"/>
      </w:pPr>
    </w:p>
    <w:p w14:paraId="4CCF98C2" w14:textId="77777777" w:rsidR="00DC3142" w:rsidRDefault="00DC3142">
      <w:pPr>
        <w:pStyle w:val="Textkrper"/>
        <w:spacing w:after="0" w:line="200" w:lineRule="atLeast"/>
        <w:jc w:val="both"/>
        <w:rPr>
          <w:rFonts w:ascii="Tahoma" w:eastAsia="Tahoma" w:hAnsi="Tahoma" w:cs="Tahoma"/>
        </w:rPr>
      </w:pPr>
    </w:p>
    <w:p w14:paraId="532425D0" w14:textId="77777777" w:rsidR="00DC3142" w:rsidRDefault="00DC3142">
      <w:pPr>
        <w:ind w:left="19"/>
        <w:jc w:val="both"/>
        <w:rPr>
          <w:rStyle w:val="OhneA"/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2CCB8683" w14:textId="77777777" w:rsidR="00DC3142" w:rsidRPr="00C10D53" w:rsidRDefault="00344507">
      <w:pPr>
        <w:jc w:val="center"/>
        <w:rPr>
          <w:rStyle w:val="OhneA"/>
          <w:rFonts w:ascii="Tahoma" w:eastAsia="Tahoma" w:hAnsi="Tahoma" w:cs="Tahoma"/>
          <w:b/>
          <w:bCs/>
          <w:kern w:val="0"/>
          <w:sz w:val="48"/>
          <w:szCs w:val="48"/>
          <w:lang w:val="en-US"/>
        </w:rPr>
      </w:pPr>
      <w:r w:rsidRPr="00C10D53">
        <w:rPr>
          <w:rStyle w:val="OhneA"/>
          <w:rFonts w:ascii="Tahoma" w:hAnsi="Tahoma"/>
          <w:b/>
          <w:bCs/>
          <w:kern w:val="0"/>
          <w:sz w:val="22"/>
          <w:szCs w:val="22"/>
          <w:lang w:val="en-US"/>
        </w:rPr>
        <w:t>Live Nation Presents</w:t>
      </w:r>
    </w:p>
    <w:p w14:paraId="16F4234A" w14:textId="77777777" w:rsidR="00DC3142" w:rsidRPr="00C10D53" w:rsidRDefault="00344507">
      <w:pPr>
        <w:keepNext/>
        <w:spacing w:line="200" w:lineRule="atLeast"/>
        <w:jc w:val="center"/>
        <w:rPr>
          <w:rStyle w:val="OhneA"/>
          <w:rFonts w:ascii="Tahoma" w:eastAsia="Tahoma" w:hAnsi="Tahoma" w:cs="Tahoma"/>
          <w:b/>
          <w:bCs/>
          <w:kern w:val="0"/>
          <w:sz w:val="48"/>
          <w:szCs w:val="48"/>
          <w:lang w:val="en-US"/>
        </w:rPr>
      </w:pPr>
      <w:r w:rsidRPr="00C10D53">
        <w:rPr>
          <w:rStyle w:val="OhneA"/>
          <w:rFonts w:ascii="Tahoma" w:hAnsi="Tahoma"/>
          <w:b/>
          <w:bCs/>
          <w:kern w:val="0"/>
          <w:sz w:val="48"/>
          <w:szCs w:val="48"/>
          <w:lang w:val="en-US"/>
        </w:rPr>
        <w:t>Findlay</w:t>
      </w:r>
    </w:p>
    <w:p w14:paraId="2EFA7D3D" w14:textId="77777777" w:rsidR="00DC3142" w:rsidRPr="00C10D53" w:rsidRDefault="00DC3142">
      <w:pPr>
        <w:keepNext/>
        <w:spacing w:line="200" w:lineRule="atLeast"/>
        <w:jc w:val="center"/>
        <w:rPr>
          <w:rStyle w:val="OhneA"/>
          <w:rFonts w:ascii="Tahoma" w:eastAsia="Tahoma" w:hAnsi="Tahoma" w:cs="Tahoma"/>
          <w:b/>
          <w:bCs/>
          <w:kern w:val="0"/>
          <w:sz w:val="48"/>
          <w:szCs w:val="48"/>
          <w:lang w:val="en-US"/>
        </w:rPr>
      </w:pPr>
    </w:p>
    <w:p w14:paraId="5AA35F35" w14:textId="77777777" w:rsidR="00DC3142" w:rsidRPr="00C10D53" w:rsidRDefault="00DC3142">
      <w:pPr>
        <w:keepNext/>
        <w:spacing w:line="200" w:lineRule="atLeast"/>
        <w:jc w:val="center"/>
        <w:rPr>
          <w:rStyle w:val="OhneA"/>
          <w:rFonts w:ascii="Tahoma" w:eastAsia="Tahoma" w:hAnsi="Tahoma" w:cs="Tahoma"/>
          <w:b/>
          <w:bCs/>
          <w:kern w:val="0"/>
          <w:sz w:val="28"/>
          <w:szCs w:val="28"/>
          <w:lang w:val="en-US"/>
        </w:rPr>
      </w:pPr>
    </w:p>
    <w:p w14:paraId="48884A1F" w14:textId="77777777" w:rsidR="00DC3142" w:rsidRPr="00C10D53" w:rsidRDefault="00DC3142">
      <w:pPr>
        <w:keepNext/>
        <w:spacing w:line="200" w:lineRule="atLeast"/>
        <w:jc w:val="center"/>
        <w:rPr>
          <w:lang w:val="en-US"/>
        </w:rPr>
      </w:pPr>
    </w:p>
    <w:p w14:paraId="2F90673F" w14:textId="77777777" w:rsidR="00DC3142" w:rsidRPr="00C10D53" w:rsidRDefault="00DC3142">
      <w:pPr>
        <w:keepNext/>
        <w:spacing w:line="200" w:lineRule="atLeast"/>
        <w:jc w:val="center"/>
        <w:rPr>
          <w:rStyle w:val="OhneA"/>
          <w:rFonts w:ascii="Tahoma" w:eastAsia="Tahoma" w:hAnsi="Tahoma" w:cs="Tahoma"/>
          <w:b/>
          <w:bCs/>
          <w:kern w:val="0"/>
          <w:sz w:val="22"/>
          <w:szCs w:val="22"/>
          <w:lang w:val="en-US"/>
        </w:rPr>
      </w:pPr>
    </w:p>
    <w:p w14:paraId="51D5A983" w14:textId="07C0EC04" w:rsidR="00DC3142" w:rsidRPr="00C10D53" w:rsidRDefault="00344507">
      <w:pPr>
        <w:ind w:left="1416" w:firstLine="708"/>
        <w:rPr>
          <w:rStyle w:val="OhneA"/>
          <w:rFonts w:ascii="Tahoma" w:eastAsia="Tahoma" w:hAnsi="Tahoma" w:cs="Tahoma"/>
          <w:kern w:val="0"/>
          <w:sz w:val="20"/>
          <w:szCs w:val="20"/>
        </w:rPr>
      </w:pPr>
      <w:r w:rsidRPr="00C10D53">
        <w:rPr>
          <w:rStyle w:val="OhneA"/>
          <w:rFonts w:ascii="Tahoma" w:hAnsi="Tahoma"/>
          <w:kern w:val="0"/>
          <w:sz w:val="20"/>
          <w:szCs w:val="20"/>
        </w:rPr>
        <w:t>Mo.</w:t>
      </w:r>
      <w:r w:rsidRPr="00C10D53">
        <w:rPr>
          <w:rStyle w:val="OhneA"/>
          <w:rFonts w:ascii="Tahoma" w:hAnsi="Tahoma"/>
          <w:kern w:val="0"/>
          <w:sz w:val="20"/>
          <w:szCs w:val="20"/>
        </w:rPr>
        <w:tab/>
        <w:t>17.10.22</w:t>
      </w:r>
      <w:r w:rsidRPr="00C10D53">
        <w:rPr>
          <w:rStyle w:val="OhneA"/>
          <w:rFonts w:ascii="Tahoma" w:hAnsi="Tahoma"/>
          <w:kern w:val="0"/>
          <w:sz w:val="20"/>
          <w:szCs w:val="20"/>
        </w:rPr>
        <w:tab/>
        <w:t>Berlin</w:t>
      </w:r>
      <w:r w:rsidRPr="00C10D53">
        <w:rPr>
          <w:rStyle w:val="OhneA"/>
          <w:rFonts w:ascii="Tahoma" w:hAnsi="Tahoma"/>
          <w:kern w:val="0"/>
          <w:sz w:val="20"/>
          <w:szCs w:val="20"/>
        </w:rPr>
        <w:tab/>
      </w:r>
      <w:r w:rsidRPr="00C10D53">
        <w:rPr>
          <w:rStyle w:val="OhneA"/>
          <w:rFonts w:ascii="Tahoma" w:hAnsi="Tahoma"/>
          <w:kern w:val="0"/>
          <w:sz w:val="20"/>
          <w:szCs w:val="20"/>
        </w:rPr>
        <w:tab/>
      </w:r>
      <w:r w:rsidR="00C10D53" w:rsidRPr="00C10D53">
        <w:rPr>
          <w:rStyle w:val="OhneA"/>
          <w:rFonts w:ascii="Tahoma" w:hAnsi="Tahoma"/>
          <w:kern w:val="0"/>
          <w:sz w:val="20"/>
          <w:szCs w:val="20"/>
        </w:rPr>
        <w:t>Maschin</w:t>
      </w:r>
      <w:r w:rsidR="00C10D53">
        <w:rPr>
          <w:rStyle w:val="OhneA"/>
          <w:rFonts w:ascii="Tahoma" w:hAnsi="Tahoma"/>
          <w:kern w:val="0"/>
          <w:sz w:val="20"/>
          <w:szCs w:val="20"/>
        </w:rPr>
        <w:t>enhaus</w:t>
      </w:r>
    </w:p>
    <w:p w14:paraId="0CD4E753" w14:textId="77777777" w:rsidR="00DC3142" w:rsidRPr="00C10D53" w:rsidRDefault="00344507">
      <w:pPr>
        <w:ind w:left="1416" w:firstLine="708"/>
        <w:rPr>
          <w:rStyle w:val="OhneA"/>
          <w:rFonts w:ascii="Tahoma" w:eastAsia="Tahoma" w:hAnsi="Tahoma" w:cs="Tahoma"/>
          <w:kern w:val="0"/>
          <w:sz w:val="20"/>
          <w:szCs w:val="20"/>
        </w:rPr>
      </w:pPr>
      <w:r w:rsidRPr="00C10D53">
        <w:rPr>
          <w:rStyle w:val="OhneA"/>
          <w:rFonts w:ascii="Tahoma" w:hAnsi="Tahoma"/>
          <w:kern w:val="0"/>
          <w:sz w:val="20"/>
          <w:szCs w:val="20"/>
        </w:rPr>
        <w:t>Di.</w:t>
      </w:r>
      <w:r w:rsidRPr="00C10D53">
        <w:rPr>
          <w:rStyle w:val="OhneA"/>
          <w:rFonts w:ascii="Tahoma" w:hAnsi="Tahoma"/>
          <w:kern w:val="0"/>
          <w:sz w:val="20"/>
          <w:szCs w:val="20"/>
        </w:rPr>
        <w:tab/>
        <w:t>18.10.22</w:t>
      </w:r>
      <w:r w:rsidRPr="00C10D53">
        <w:rPr>
          <w:rStyle w:val="OhneA"/>
          <w:rFonts w:ascii="Tahoma" w:hAnsi="Tahoma"/>
          <w:kern w:val="0"/>
          <w:sz w:val="20"/>
          <w:szCs w:val="20"/>
        </w:rPr>
        <w:tab/>
        <w:t>Hamburg</w:t>
      </w:r>
      <w:r w:rsidRPr="00C10D53">
        <w:rPr>
          <w:rStyle w:val="OhneA"/>
          <w:rFonts w:ascii="Tahoma" w:hAnsi="Tahoma"/>
          <w:kern w:val="0"/>
          <w:sz w:val="20"/>
          <w:szCs w:val="20"/>
        </w:rPr>
        <w:tab/>
        <w:t>Hebeb</w:t>
      </w:r>
      <w:r w:rsidRPr="00C10D53">
        <w:rPr>
          <w:rStyle w:val="OhneA"/>
          <w:rFonts w:ascii="Tahoma" w:hAnsi="Tahoma"/>
          <w:kern w:val="0"/>
          <w:sz w:val="20"/>
          <w:szCs w:val="20"/>
        </w:rPr>
        <w:t>ü</w:t>
      </w:r>
      <w:r w:rsidRPr="00C10D53">
        <w:rPr>
          <w:rStyle w:val="OhneA"/>
          <w:rFonts w:ascii="Tahoma" w:hAnsi="Tahoma"/>
          <w:kern w:val="0"/>
          <w:sz w:val="20"/>
          <w:szCs w:val="20"/>
        </w:rPr>
        <w:t xml:space="preserve">hne </w:t>
      </w:r>
    </w:p>
    <w:p w14:paraId="5EBB21BC" w14:textId="77777777" w:rsidR="00DC3142" w:rsidRPr="00C10D53" w:rsidRDefault="00DC3142">
      <w:pPr>
        <w:ind w:left="1416" w:firstLine="708"/>
        <w:rPr>
          <w:rStyle w:val="OhneA"/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4C0A072E" w14:textId="77777777" w:rsidR="00DC3142" w:rsidRPr="00C10D53" w:rsidRDefault="00DC3142">
      <w:pPr>
        <w:ind w:left="19"/>
        <w:jc w:val="both"/>
        <w:rPr>
          <w:rStyle w:val="OhneA"/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37C26067" w14:textId="77777777" w:rsidR="00DC3142" w:rsidRPr="00C10D53" w:rsidRDefault="00DC3142">
      <w:pPr>
        <w:ind w:left="19"/>
        <w:jc w:val="both"/>
        <w:rPr>
          <w:rStyle w:val="OhneA"/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36F93073" w14:textId="77777777" w:rsidR="00DC3142" w:rsidRPr="00C10D53" w:rsidRDefault="00344507">
      <w:pPr>
        <w:pStyle w:val="berschrift4"/>
        <w:tabs>
          <w:tab w:val="left" w:pos="360"/>
        </w:tabs>
        <w:rPr>
          <w:rStyle w:val="OhneA"/>
          <w:sz w:val="20"/>
          <w:szCs w:val="20"/>
          <w:lang w:val="en-US"/>
        </w:rPr>
      </w:pPr>
      <w:r w:rsidRPr="00C10D53">
        <w:rPr>
          <w:rStyle w:val="OhneA"/>
          <w:sz w:val="20"/>
          <w:szCs w:val="20"/>
          <w:lang w:val="en-US"/>
        </w:rPr>
        <w:t>Paypal Prio Tickets</w:t>
      </w:r>
    </w:p>
    <w:p w14:paraId="10C48E3C" w14:textId="6F25217B" w:rsidR="00DC3142" w:rsidRDefault="00344507">
      <w:pPr>
        <w:pStyle w:val="berschrift4"/>
        <w:tabs>
          <w:tab w:val="left" w:pos="360"/>
        </w:tabs>
        <w:rPr>
          <w:rStyle w:val="OhneA"/>
          <w:sz w:val="20"/>
          <w:szCs w:val="20"/>
        </w:rPr>
      </w:pPr>
      <w:r>
        <w:rPr>
          <w:rStyle w:val="OhneA"/>
          <w:sz w:val="20"/>
          <w:szCs w:val="20"/>
        </w:rPr>
        <w:t>M</w:t>
      </w:r>
      <w:r w:rsidR="00C10D53">
        <w:rPr>
          <w:rStyle w:val="OhneA"/>
          <w:sz w:val="20"/>
          <w:szCs w:val="20"/>
        </w:rPr>
        <w:t>o</w:t>
      </w:r>
      <w:r>
        <w:rPr>
          <w:rStyle w:val="OhneA"/>
          <w:sz w:val="20"/>
          <w:szCs w:val="20"/>
        </w:rPr>
        <w:t xml:space="preserve">., </w:t>
      </w:r>
      <w:r w:rsidR="00C10D53">
        <w:rPr>
          <w:rStyle w:val="OhneA"/>
          <w:sz w:val="20"/>
          <w:szCs w:val="20"/>
        </w:rPr>
        <w:t>20</w:t>
      </w:r>
      <w:r>
        <w:rPr>
          <w:rStyle w:val="OhneA"/>
          <w:sz w:val="20"/>
          <w:szCs w:val="20"/>
        </w:rPr>
        <w:t>.0</w:t>
      </w:r>
      <w:r w:rsidR="00C10D53">
        <w:rPr>
          <w:rStyle w:val="OhneA"/>
          <w:sz w:val="20"/>
          <w:szCs w:val="20"/>
        </w:rPr>
        <w:t>6</w:t>
      </w:r>
      <w:r>
        <w:rPr>
          <w:rStyle w:val="OhneA"/>
          <w:sz w:val="20"/>
          <w:szCs w:val="20"/>
        </w:rPr>
        <w:t>.2022, 1</w:t>
      </w:r>
      <w:r w:rsidR="00C10D53">
        <w:rPr>
          <w:rStyle w:val="OhneA"/>
          <w:sz w:val="20"/>
          <w:szCs w:val="20"/>
        </w:rPr>
        <w:t>0</w:t>
      </w:r>
      <w:r>
        <w:rPr>
          <w:rStyle w:val="OhneA"/>
          <w:sz w:val="20"/>
          <w:szCs w:val="20"/>
        </w:rPr>
        <w:t xml:space="preserve">:00 Uhr </w:t>
      </w:r>
      <w:r>
        <w:rPr>
          <w:rStyle w:val="OhneA"/>
          <w:sz w:val="20"/>
          <w:szCs w:val="20"/>
        </w:rPr>
        <w:t>(Online-Presale, 48 Stunden)</w:t>
      </w:r>
    </w:p>
    <w:p w14:paraId="5F916132" w14:textId="77777777" w:rsidR="00DC3142" w:rsidRPr="00C10D53" w:rsidRDefault="00344507">
      <w:pPr>
        <w:jc w:val="center"/>
        <w:rPr>
          <w:rStyle w:val="Hyperlink0"/>
          <w:lang w:val="en-US"/>
        </w:rPr>
      </w:pPr>
      <w:hyperlink r:id="rId6" w:history="1">
        <w:r w:rsidRPr="00C10D53">
          <w:rPr>
            <w:rStyle w:val="Hyperlink0"/>
            <w:lang w:val="en-US"/>
          </w:rPr>
          <w:t>www.livenation.de/paypalpriotickets</w:t>
        </w:r>
      </w:hyperlink>
    </w:p>
    <w:p w14:paraId="18FCC671" w14:textId="77777777" w:rsidR="00DC3142" w:rsidRDefault="00DC3142" w:rsidP="00C10D53">
      <w:pPr>
        <w:pStyle w:val="berschrift4"/>
        <w:tabs>
          <w:tab w:val="left" w:pos="360"/>
        </w:tabs>
        <w:ind w:left="0" w:firstLine="0"/>
        <w:jc w:val="left"/>
        <w:rPr>
          <w:sz w:val="20"/>
          <w:szCs w:val="20"/>
        </w:rPr>
      </w:pPr>
    </w:p>
    <w:p w14:paraId="34559386" w14:textId="7E82516F" w:rsidR="00DC3142" w:rsidRDefault="00344507">
      <w:pPr>
        <w:pStyle w:val="berschrift4"/>
        <w:tabs>
          <w:tab w:val="left" w:pos="360"/>
        </w:tabs>
        <w:rPr>
          <w:rStyle w:val="OhneA"/>
          <w:sz w:val="20"/>
          <w:szCs w:val="20"/>
        </w:rPr>
      </w:pPr>
      <w:r>
        <w:rPr>
          <w:rStyle w:val="OhneA"/>
          <w:sz w:val="20"/>
          <w:szCs w:val="20"/>
        </w:rPr>
        <w:t>MagentaMusik Prio Tickets</w:t>
      </w:r>
      <w:r>
        <w:rPr>
          <w:rStyle w:val="OhneA"/>
          <w:sz w:val="20"/>
          <w:szCs w:val="20"/>
        </w:rPr>
        <w:t xml:space="preserve">: </w:t>
      </w:r>
    </w:p>
    <w:p w14:paraId="5209578A" w14:textId="35E517BA" w:rsidR="00DC3142" w:rsidRDefault="00344507">
      <w:pPr>
        <w:pStyle w:val="berschrift4"/>
        <w:tabs>
          <w:tab w:val="left" w:pos="360"/>
        </w:tabs>
        <w:rPr>
          <w:rStyle w:val="OhneA"/>
          <w:sz w:val="20"/>
          <w:szCs w:val="20"/>
        </w:rPr>
      </w:pPr>
      <w:r>
        <w:rPr>
          <w:rStyle w:val="OhneA"/>
          <w:sz w:val="20"/>
          <w:szCs w:val="20"/>
        </w:rPr>
        <w:t>M</w:t>
      </w:r>
      <w:r w:rsidR="00C10D53">
        <w:rPr>
          <w:rStyle w:val="OhneA"/>
          <w:sz w:val="20"/>
          <w:szCs w:val="20"/>
        </w:rPr>
        <w:t>o</w:t>
      </w:r>
      <w:r>
        <w:rPr>
          <w:rStyle w:val="OhneA"/>
          <w:sz w:val="20"/>
          <w:szCs w:val="20"/>
        </w:rPr>
        <w:t xml:space="preserve">., </w:t>
      </w:r>
      <w:r w:rsidR="00C10D53">
        <w:rPr>
          <w:rStyle w:val="OhneA"/>
          <w:sz w:val="20"/>
          <w:szCs w:val="20"/>
        </w:rPr>
        <w:t>20</w:t>
      </w:r>
      <w:r>
        <w:rPr>
          <w:rStyle w:val="OhneA"/>
          <w:sz w:val="20"/>
          <w:szCs w:val="20"/>
        </w:rPr>
        <w:t>.0</w:t>
      </w:r>
      <w:r w:rsidR="00C10D53">
        <w:rPr>
          <w:rStyle w:val="OhneA"/>
          <w:sz w:val="20"/>
          <w:szCs w:val="20"/>
        </w:rPr>
        <w:t>6</w:t>
      </w:r>
      <w:r>
        <w:rPr>
          <w:rStyle w:val="OhneA"/>
          <w:sz w:val="20"/>
          <w:szCs w:val="20"/>
        </w:rPr>
        <w:t>.2022, 1</w:t>
      </w:r>
      <w:r w:rsidR="00C10D53">
        <w:rPr>
          <w:rStyle w:val="OhneA"/>
          <w:sz w:val="20"/>
          <w:szCs w:val="20"/>
        </w:rPr>
        <w:t>0</w:t>
      </w:r>
      <w:r>
        <w:rPr>
          <w:rStyle w:val="OhneA"/>
          <w:sz w:val="20"/>
          <w:szCs w:val="20"/>
        </w:rPr>
        <w:t>:00 Uhr (Online-Presale, 48 Stunden)</w:t>
      </w:r>
    </w:p>
    <w:p w14:paraId="4B703D7F" w14:textId="77777777" w:rsidR="00DC3142" w:rsidRDefault="00344507">
      <w:pPr>
        <w:pStyle w:val="berschrift4"/>
        <w:tabs>
          <w:tab w:val="left" w:pos="360"/>
        </w:tabs>
        <w:rPr>
          <w:rStyle w:val="Hyperlink1"/>
        </w:rPr>
      </w:pPr>
      <w:hyperlink r:id="rId7" w:history="1">
        <w:r>
          <w:rPr>
            <w:rStyle w:val="Hyperlink1"/>
          </w:rPr>
          <w:t>www.magenta-musik-360.de/prio-tickets</w:t>
        </w:r>
      </w:hyperlink>
    </w:p>
    <w:p w14:paraId="2BF40E59" w14:textId="77777777" w:rsidR="00DC3142" w:rsidRDefault="00DC3142">
      <w:pPr>
        <w:jc w:val="center"/>
        <w:rPr>
          <w:rStyle w:val="OhneA"/>
          <w:rFonts w:ascii="Tahoma" w:eastAsia="Tahoma" w:hAnsi="Tahoma" w:cs="Tahoma"/>
          <w:b/>
          <w:bCs/>
          <w:color w:val="0000FF"/>
          <w:sz w:val="20"/>
          <w:szCs w:val="20"/>
          <w:u w:val="single" w:color="0000FF"/>
        </w:rPr>
      </w:pPr>
    </w:p>
    <w:p w14:paraId="4CD744AC" w14:textId="77777777" w:rsidR="00DC3142" w:rsidRDefault="00344507">
      <w:pPr>
        <w:pStyle w:val="berschrift4"/>
        <w:tabs>
          <w:tab w:val="left" w:pos="360"/>
        </w:tabs>
        <w:rPr>
          <w:rStyle w:val="OhneA"/>
          <w:sz w:val="20"/>
          <w:szCs w:val="20"/>
          <w:lang w:val="en-US"/>
        </w:rPr>
      </w:pPr>
      <w:r>
        <w:rPr>
          <w:rStyle w:val="OhneA"/>
          <w:sz w:val="20"/>
          <w:szCs w:val="20"/>
          <w:lang w:val="en-US"/>
        </w:rPr>
        <w:t xml:space="preserve">Ticketmaster Presale: </w:t>
      </w:r>
    </w:p>
    <w:p w14:paraId="79725A3D" w14:textId="40577397" w:rsidR="00DC3142" w:rsidRPr="00C10D53" w:rsidRDefault="00344507" w:rsidP="00C10D53">
      <w:pPr>
        <w:pStyle w:val="berschrift4"/>
        <w:tabs>
          <w:tab w:val="left" w:pos="360"/>
        </w:tabs>
        <w:rPr>
          <w:rStyle w:val="OhneA"/>
          <w:sz w:val="20"/>
          <w:szCs w:val="20"/>
        </w:rPr>
      </w:pPr>
      <w:r w:rsidRPr="00C10D53">
        <w:rPr>
          <w:rStyle w:val="OhneA"/>
          <w:sz w:val="20"/>
          <w:szCs w:val="20"/>
        </w:rPr>
        <w:t>D</w:t>
      </w:r>
      <w:r w:rsidR="00C10D53" w:rsidRPr="00C10D53">
        <w:rPr>
          <w:rStyle w:val="OhneA"/>
          <w:sz w:val="20"/>
          <w:szCs w:val="20"/>
        </w:rPr>
        <w:t>i</w:t>
      </w:r>
      <w:r w:rsidRPr="00C10D53">
        <w:rPr>
          <w:rStyle w:val="OhneA"/>
          <w:sz w:val="20"/>
          <w:szCs w:val="20"/>
        </w:rPr>
        <w:t xml:space="preserve">., </w:t>
      </w:r>
      <w:r w:rsidR="00C10D53" w:rsidRPr="00C10D53">
        <w:rPr>
          <w:rStyle w:val="OhneA"/>
          <w:sz w:val="20"/>
          <w:szCs w:val="20"/>
        </w:rPr>
        <w:t>21</w:t>
      </w:r>
      <w:r w:rsidRPr="00C10D53">
        <w:rPr>
          <w:rStyle w:val="OhneA"/>
          <w:sz w:val="20"/>
          <w:szCs w:val="20"/>
        </w:rPr>
        <w:t>.0</w:t>
      </w:r>
      <w:r w:rsidR="00C10D53">
        <w:rPr>
          <w:rStyle w:val="OhneA"/>
          <w:sz w:val="20"/>
          <w:szCs w:val="20"/>
        </w:rPr>
        <w:t>6</w:t>
      </w:r>
      <w:r w:rsidRPr="00C10D53">
        <w:rPr>
          <w:rStyle w:val="OhneA"/>
          <w:sz w:val="20"/>
          <w:szCs w:val="20"/>
        </w:rPr>
        <w:t>.2022, 1</w:t>
      </w:r>
      <w:r w:rsidR="00C10D53">
        <w:rPr>
          <w:rStyle w:val="OhneA"/>
          <w:sz w:val="20"/>
          <w:szCs w:val="20"/>
        </w:rPr>
        <w:t>0</w:t>
      </w:r>
      <w:r w:rsidRPr="00C10D53">
        <w:rPr>
          <w:rStyle w:val="OhneA"/>
          <w:sz w:val="20"/>
          <w:szCs w:val="20"/>
        </w:rPr>
        <w:t xml:space="preserve">:00 Uhr (Online-Presale, </w:t>
      </w:r>
      <w:r w:rsidR="00C10D53" w:rsidRPr="00C10D53">
        <w:rPr>
          <w:rStyle w:val="OhneA"/>
          <w:sz w:val="20"/>
          <w:szCs w:val="20"/>
        </w:rPr>
        <w:t>24</w:t>
      </w:r>
      <w:r w:rsidRPr="00C10D53">
        <w:rPr>
          <w:rStyle w:val="OhneA"/>
          <w:sz w:val="20"/>
          <w:szCs w:val="20"/>
        </w:rPr>
        <w:t xml:space="preserve"> Stunden) </w:t>
      </w:r>
    </w:p>
    <w:p w14:paraId="32FCDB9C" w14:textId="77777777" w:rsidR="00DC3142" w:rsidRPr="00C10D53" w:rsidRDefault="00344507">
      <w:pPr>
        <w:pStyle w:val="berschrift4"/>
        <w:tabs>
          <w:tab w:val="left" w:pos="360"/>
        </w:tabs>
        <w:rPr>
          <w:rStyle w:val="OhneA"/>
          <w:sz w:val="20"/>
          <w:szCs w:val="20"/>
          <w:u w:val="single"/>
          <w:lang w:val="en-US"/>
        </w:rPr>
      </w:pPr>
      <w:hyperlink r:id="rId8" w:history="1">
        <w:r>
          <w:rPr>
            <w:rStyle w:val="Hyperlink2"/>
          </w:rPr>
          <w:t>http://www.ticketmaster.de/presale</w:t>
        </w:r>
      </w:hyperlink>
      <w:r w:rsidRPr="00C10D53">
        <w:rPr>
          <w:rStyle w:val="OhneA"/>
          <w:sz w:val="20"/>
          <w:szCs w:val="20"/>
          <w:lang w:val="en-US"/>
        </w:rPr>
        <w:tab/>
      </w:r>
    </w:p>
    <w:p w14:paraId="2981B67B" w14:textId="77777777" w:rsidR="00DC3142" w:rsidRPr="00C10D53" w:rsidRDefault="00344507">
      <w:pPr>
        <w:keepNext/>
        <w:jc w:val="center"/>
        <w:rPr>
          <w:rStyle w:val="OhneA"/>
          <w:rFonts w:ascii="Tahoma" w:eastAsia="Tahoma" w:hAnsi="Tahoma" w:cs="Tahoma"/>
          <w:b/>
          <w:bCs/>
          <w:sz w:val="20"/>
          <w:szCs w:val="20"/>
          <w:lang w:val="en-US"/>
        </w:rPr>
      </w:pPr>
      <w:r w:rsidRPr="00C10D53">
        <w:rPr>
          <w:rStyle w:val="OhneA"/>
          <w:rFonts w:ascii="Tahoma" w:eastAsia="Tahoma" w:hAnsi="Tahoma" w:cs="Tahoma"/>
          <w:b/>
          <w:bCs/>
          <w:sz w:val="20"/>
          <w:szCs w:val="20"/>
          <w:lang w:val="en-US"/>
        </w:rPr>
        <w:tab/>
      </w:r>
      <w:r w:rsidRPr="00C10D53">
        <w:rPr>
          <w:rStyle w:val="OhneA"/>
          <w:rFonts w:ascii="Tahoma" w:eastAsia="Tahoma" w:hAnsi="Tahoma" w:cs="Tahoma"/>
          <w:b/>
          <w:bCs/>
          <w:sz w:val="20"/>
          <w:szCs w:val="20"/>
          <w:lang w:val="en-US"/>
        </w:rPr>
        <w:tab/>
      </w:r>
      <w:r w:rsidRPr="00C10D53">
        <w:rPr>
          <w:rStyle w:val="OhneA"/>
          <w:rFonts w:ascii="Tahoma" w:eastAsia="Tahoma" w:hAnsi="Tahoma" w:cs="Tahoma"/>
          <w:sz w:val="20"/>
          <w:szCs w:val="20"/>
          <w:lang w:val="en-US"/>
        </w:rPr>
        <w:tab/>
      </w:r>
    </w:p>
    <w:p w14:paraId="7042591C" w14:textId="77777777" w:rsidR="00DC3142" w:rsidRPr="00C10D53" w:rsidRDefault="00DC3142">
      <w:pPr>
        <w:pStyle w:val="Textkrper"/>
        <w:spacing w:after="0" w:line="200" w:lineRule="atLeast"/>
        <w:jc w:val="both"/>
        <w:rPr>
          <w:rFonts w:ascii="Tahoma" w:eastAsia="Tahoma" w:hAnsi="Tahoma" w:cs="Tahoma"/>
          <w:lang w:val="en-US"/>
        </w:rPr>
      </w:pPr>
    </w:p>
    <w:p w14:paraId="3C616B80" w14:textId="77777777" w:rsidR="00DC3142" w:rsidRDefault="00344507">
      <w:pPr>
        <w:pStyle w:val="berschrift4"/>
        <w:rPr>
          <w:rStyle w:val="OhneA"/>
          <w:sz w:val="20"/>
          <w:szCs w:val="20"/>
        </w:rPr>
      </w:pPr>
      <w:r>
        <w:rPr>
          <w:rStyle w:val="OhneA"/>
          <w:sz w:val="20"/>
          <w:szCs w:val="20"/>
        </w:rPr>
        <w:t xml:space="preserve">Allgemeiner Vorverkaufsstart: </w:t>
      </w:r>
    </w:p>
    <w:p w14:paraId="0065EFBC" w14:textId="7B1CCB4D" w:rsidR="00DC3142" w:rsidRDefault="00C10D53">
      <w:pPr>
        <w:jc w:val="center"/>
        <w:rPr>
          <w:rStyle w:val="OhneA"/>
          <w:sz w:val="20"/>
          <w:szCs w:val="20"/>
          <w:u w:val="single"/>
        </w:rPr>
      </w:pPr>
      <w:r>
        <w:rPr>
          <w:rStyle w:val="OhneA"/>
          <w:rFonts w:ascii="Tahoma" w:hAnsi="Tahoma"/>
          <w:b/>
          <w:bCs/>
          <w:sz w:val="20"/>
          <w:szCs w:val="20"/>
        </w:rPr>
        <w:t>Mi</w:t>
      </w:r>
      <w:r w:rsidR="00344507">
        <w:rPr>
          <w:rStyle w:val="OhneA"/>
          <w:rFonts w:ascii="Tahoma" w:hAnsi="Tahoma"/>
          <w:b/>
          <w:bCs/>
          <w:sz w:val="20"/>
          <w:szCs w:val="20"/>
        </w:rPr>
        <w:t xml:space="preserve">., </w:t>
      </w:r>
      <w:r>
        <w:rPr>
          <w:rStyle w:val="OhneA"/>
          <w:rFonts w:ascii="Tahoma" w:hAnsi="Tahoma"/>
          <w:b/>
          <w:bCs/>
          <w:sz w:val="20"/>
          <w:szCs w:val="20"/>
        </w:rPr>
        <w:t>22</w:t>
      </w:r>
      <w:r w:rsidR="00344507">
        <w:rPr>
          <w:rStyle w:val="OhneA"/>
          <w:rFonts w:ascii="Tahoma" w:hAnsi="Tahoma"/>
          <w:b/>
          <w:bCs/>
          <w:sz w:val="20"/>
          <w:szCs w:val="20"/>
        </w:rPr>
        <w:t>.0</w:t>
      </w:r>
      <w:r>
        <w:rPr>
          <w:rStyle w:val="OhneA"/>
          <w:rFonts w:ascii="Tahoma" w:hAnsi="Tahoma"/>
          <w:b/>
          <w:bCs/>
          <w:sz w:val="20"/>
          <w:szCs w:val="20"/>
        </w:rPr>
        <w:t>6</w:t>
      </w:r>
      <w:r w:rsidR="00344507">
        <w:rPr>
          <w:rStyle w:val="OhneA"/>
          <w:rFonts w:ascii="Tahoma" w:hAnsi="Tahoma"/>
          <w:b/>
          <w:bCs/>
          <w:sz w:val="20"/>
          <w:szCs w:val="20"/>
        </w:rPr>
        <w:t>.2022, 1</w:t>
      </w:r>
      <w:r>
        <w:rPr>
          <w:rStyle w:val="OhneA"/>
          <w:rFonts w:ascii="Tahoma" w:hAnsi="Tahoma"/>
          <w:b/>
          <w:bCs/>
          <w:sz w:val="20"/>
          <w:szCs w:val="20"/>
        </w:rPr>
        <w:t>0</w:t>
      </w:r>
      <w:r w:rsidR="00344507">
        <w:rPr>
          <w:rStyle w:val="OhneA"/>
          <w:rFonts w:ascii="Tahoma" w:hAnsi="Tahoma"/>
          <w:b/>
          <w:bCs/>
          <w:sz w:val="20"/>
          <w:szCs w:val="20"/>
        </w:rPr>
        <w:t>:00 Uhr</w:t>
      </w:r>
    </w:p>
    <w:p w14:paraId="6D59BEF0" w14:textId="6F2BA63D" w:rsidR="00DC3142" w:rsidRDefault="00C10D53">
      <w:pPr>
        <w:spacing w:line="200" w:lineRule="atLeast"/>
        <w:jc w:val="center"/>
        <w:rPr>
          <w:rStyle w:val="OhneA"/>
          <w:rFonts w:ascii="Tahoma" w:eastAsia="Tahoma" w:hAnsi="Tahoma" w:cs="Tahoma"/>
          <w:b/>
          <w:bCs/>
          <w:sz w:val="20"/>
          <w:szCs w:val="20"/>
          <w:u w:val="single"/>
        </w:rPr>
      </w:pPr>
      <w:r w:rsidRPr="00C10D53">
        <w:rPr>
          <w:rStyle w:val="OhneA"/>
          <w:rFonts w:ascii="Tahoma" w:hAnsi="Tahoma"/>
          <w:b/>
          <w:bCs/>
          <w:sz w:val="20"/>
          <w:szCs w:val="20"/>
          <w:u w:val="single"/>
        </w:rPr>
        <w:t>https://www.livenation.de/artist-findlay-324971</w:t>
      </w:r>
    </w:p>
    <w:p w14:paraId="26FEDD66" w14:textId="77777777" w:rsidR="00DC3142" w:rsidRDefault="00DC3142">
      <w:pPr>
        <w:spacing w:line="200" w:lineRule="atLeast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804E3A" w14:textId="77777777" w:rsidR="00DC3142" w:rsidRDefault="00DC3142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4745B513" w14:textId="77777777" w:rsidR="00DC3142" w:rsidRDefault="00344507">
      <w:pPr>
        <w:spacing w:line="200" w:lineRule="atLeast"/>
        <w:jc w:val="center"/>
        <w:rPr>
          <w:rStyle w:val="OhneA"/>
          <w:rFonts w:ascii="Tahoma" w:eastAsia="Tahoma" w:hAnsi="Tahoma" w:cs="Tahoma"/>
          <w:b/>
          <w:bCs/>
          <w:kern w:val="2"/>
          <w:sz w:val="20"/>
          <w:szCs w:val="20"/>
          <w:lang w:val="en-US"/>
        </w:rPr>
      </w:pPr>
      <w:hyperlink r:id="rId9" w:history="1">
        <w:r>
          <w:rPr>
            <w:rStyle w:val="Hyperlink3"/>
          </w:rPr>
          <w:t>www.livenation.de</w:t>
        </w:r>
      </w:hyperlink>
      <w:r>
        <w:rPr>
          <w:rStyle w:val="OhneA"/>
          <w:rFonts w:ascii="Arial Unicode MS" w:eastAsia="Arial Unicode MS" w:hAnsi="Arial Unicode MS" w:cs="Arial Unicode MS"/>
          <w:sz w:val="20"/>
          <w:szCs w:val="20"/>
          <w:u w:val="single"/>
          <w:lang w:val="en-US"/>
        </w:rPr>
        <w:br/>
      </w:r>
      <w:r>
        <w:rPr>
          <w:rStyle w:val="OhneA"/>
          <w:rFonts w:ascii="Tahoma" w:hAnsi="Tahoma"/>
          <w:sz w:val="20"/>
          <w:szCs w:val="20"/>
          <w:lang w:val="en-US"/>
        </w:rPr>
        <w:t>facebook.com/livenationGSA | twitter.com/livenati</w:t>
      </w:r>
      <w:r>
        <w:rPr>
          <w:rStyle w:val="OhneA"/>
          <w:rFonts w:ascii="Tahoma" w:hAnsi="Tahoma"/>
          <w:sz w:val="20"/>
          <w:szCs w:val="20"/>
          <w:lang w:val="en-US"/>
        </w:rPr>
        <w:t>onGSA</w:t>
      </w:r>
    </w:p>
    <w:p w14:paraId="584087F9" w14:textId="77777777" w:rsidR="00DC3142" w:rsidRDefault="00344507">
      <w:pPr>
        <w:spacing w:line="200" w:lineRule="atLeast"/>
        <w:jc w:val="center"/>
        <w:rPr>
          <w:rStyle w:val="OhneA"/>
          <w:rFonts w:ascii="Tahoma" w:eastAsia="Tahoma" w:hAnsi="Tahoma" w:cs="Tahoma"/>
          <w:sz w:val="20"/>
          <w:szCs w:val="20"/>
        </w:rPr>
      </w:pPr>
      <w:r>
        <w:rPr>
          <w:rStyle w:val="OhneA"/>
          <w:rFonts w:ascii="Tahoma" w:hAnsi="Tahoma"/>
          <w:sz w:val="20"/>
          <w:szCs w:val="20"/>
        </w:rPr>
        <w:t>instagram.com/livenationGSA | youtube.com/livenationGSA</w:t>
      </w:r>
    </w:p>
    <w:p w14:paraId="3EAD2EC7" w14:textId="77777777" w:rsidR="00DC3142" w:rsidRDefault="00DC3142">
      <w:pPr>
        <w:spacing w:line="200" w:lineRule="atLeast"/>
        <w:jc w:val="center"/>
        <w:rPr>
          <w:rFonts w:ascii="Tahoma" w:eastAsia="Tahoma" w:hAnsi="Tahoma" w:cs="Tahoma"/>
          <w:sz w:val="20"/>
          <w:szCs w:val="20"/>
        </w:rPr>
      </w:pPr>
    </w:p>
    <w:p w14:paraId="14E86189" w14:textId="77777777" w:rsidR="00DC3142" w:rsidRDefault="00344507">
      <w:pPr>
        <w:spacing w:line="200" w:lineRule="atLeast"/>
        <w:jc w:val="center"/>
        <w:rPr>
          <w:rStyle w:val="OhneA"/>
          <w:rFonts w:ascii="Tahoma" w:eastAsia="Tahoma" w:hAnsi="Tahoma" w:cs="Tahoma"/>
          <w:b/>
          <w:bCs/>
          <w:sz w:val="20"/>
          <w:szCs w:val="20"/>
          <w:u w:val="single"/>
        </w:rPr>
      </w:pPr>
      <w:hyperlink r:id="rId10" w:history="1">
        <w:r>
          <w:rPr>
            <w:rStyle w:val="Hyperlink4"/>
          </w:rPr>
          <w:t>www.livenation-promotion.de</w:t>
        </w:r>
      </w:hyperlink>
    </w:p>
    <w:p w14:paraId="31F2850F" w14:textId="77777777" w:rsidR="00DC3142" w:rsidRDefault="00344507">
      <w:pPr>
        <w:spacing w:line="200" w:lineRule="atLeast"/>
        <w:jc w:val="center"/>
        <w:rPr>
          <w:rStyle w:val="OhneA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  <w:r>
        <w:rPr>
          <w:rStyle w:val="OhneA"/>
          <w:rFonts w:ascii="Tahoma" w:hAnsi="Tahoma"/>
          <w:sz w:val="20"/>
          <w:szCs w:val="20"/>
          <w:lang w:val="en-US"/>
        </w:rPr>
        <w:t>Pressematerial | Akkreditierung</w:t>
      </w:r>
    </w:p>
    <w:p w14:paraId="3FE76472" w14:textId="77777777" w:rsidR="00DC3142" w:rsidRDefault="00DC3142">
      <w:pPr>
        <w:spacing w:line="200" w:lineRule="atLeast"/>
        <w:jc w:val="center"/>
        <w:rPr>
          <w:rStyle w:val="OhneA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</w:p>
    <w:p w14:paraId="2B0534A5" w14:textId="77777777" w:rsidR="00DC3142" w:rsidRPr="00C10D53" w:rsidRDefault="00DC3142">
      <w:pPr>
        <w:widowControl w:val="0"/>
        <w:jc w:val="center"/>
        <w:rPr>
          <w:rFonts w:ascii="Tahoma" w:eastAsia="Tahoma" w:hAnsi="Tahoma" w:cs="Tahoma"/>
          <w:sz w:val="20"/>
          <w:szCs w:val="20"/>
          <w:lang w:val="en-US"/>
        </w:rPr>
      </w:pPr>
    </w:p>
    <w:p w14:paraId="01C15F82" w14:textId="77777777" w:rsidR="00DC3142" w:rsidRPr="00C10D53" w:rsidRDefault="00344507">
      <w:pPr>
        <w:spacing w:line="200" w:lineRule="atLeast"/>
        <w:jc w:val="center"/>
        <w:rPr>
          <w:rFonts w:ascii="Tahoma" w:eastAsia="Tahoma" w:hAnsi="Tahoma" w:cs="Tahoma"/>
          <w:sz w:val="20"/>
          <w:szCs w:val="20"/>
          <w:lang w:val="en-US"/>
        </w:rPr>
      </w:pPr>
      <w:hyperlink r:id="rId11" w:history="1">
        <w:r>
          <w:rPr>
            <w:rStyle w:val="Hyperlink5"/>
            <w:sz w:val="20"/>
            <w:szCs w:val="20"/>
            <w:lang w:val="en-US"/>
          </w:rPr>
          <w:t>www.findlayfindlay.com</w:t>
        </w:r>
      </w:hyperlink>
    </w:p>
    <w:p w14:paraId="7279AF3A" w14:textId="77777777" w:rsidR="00DC3142" w:rsidRPr="00C10D53" w:rsidRDefault="00344507">
      <w:pPr>
        <w:spacing w:line="200" w:lineRule="atLeast"/>
        <w:jc w:val="center"/>
        <w:rPr>
          <w:rFonts w:ascii="Tahoma" w:eastAsia="Tahoma" w:hAnsi="Tahoma" w:cs="Tahoma"/>
          <w:sz w:val="20"/>
          <w:szCs w:val="20"/>
          <w:lang w:val="en-US"/>
        </w:rPr>
      </w:pPr>
      <w:hyperlink r:id="rId12" w:history="1">
        <w:r>
          <w:rPr>
            <w:rStyle w:val="Hyperlink5"/>
            <w:sz w:val="20"/>
            <w:szCs w:val="20"/>
            <w:lang w:val="en-US"/>
          </w:rPr>
          <w:t>www.facebook.com/FindlayMusic</w:t>
        </w:r>
      </w:hyperlink>
    </w:p>
    <w:p w14:paraId="41443C55" w14:textId="77777777" w:rsidR="00DC3142" w:rsidRPr="00C10D53" w:rsidRDefault="00344507">
      <w:pPr>
        <w:spacing w:line="200" w:lineRule="atLeast"/>
        <w:jc w:val="center"/>
        <w:rPr>
          <w:rFonts w:ascii="Tahoma" w:eastAsia="Tahoma" w:hAnsi="Tahoma" w:cs="Tahoma"/>
          <w:sz w:val="20"/>
          <w:szCs w:val="20"/>
          <w:lang w:val="en-US"/>
        </w:rPr>
      </w:pPr>
      <w:hyperlink r:id="rId13" w:history="1">
        <w:r>
          <w:rPr>
            <w:rStyle w:val="Hyperlink5"/>
            <w:sz w:val="20"/>
            <w:szCs w:val="20"/>
            <w:lang w:val="en-US"/>
          </w:rPr>
          <w:t>www.instagram.com/findlaymusic</w:t>
        </w:r>
      </w:hyperlink>
    </w:p>
    <w:p w14:paraId="71CB67CF" w14:textId="77777777" w:rsidR="00DC3142" w:rsidRPr="00C10D53" w:rsidRDefault="00344507">
      <w:pPr>
        <w:spacing w:line="200" w:lineRule="atLeast"/>
        <w:jc w:val="center"/>
        <w:rPr>
          <w:rFonts w:ascii="Tahoma" w:eastAsia="Tahoma" w:hAnsi="Tahoma" w:cs="Tahoma"/>
          <w:sz w:val="20"/>
          <w:szCs w:val="20"/>
          <w:lang w:val="en-US"/>
        </w:rPr>
      </w:pPr>
      <w:hyperlink r:id="rId14" w:history="1">
        <w:r>
          <w:rPr>
            <w:rStyle w:val="Hyperlink5"/>
            <w:sz w:val="20"/>
            <w:szCs w:val="20"/>
            <w:lang w:val="en-US"/>
          </w:rPr>
          <w:t>www.twitter.com/FindlayMusic</w:t>
        </w:r>
      </w:hyperlink>
    </w:p>
    <w:p w14:paraId="235A75B9" w14:textId="77777777" w:rsidR="00DC3142" w:rsidRDefault="00344507">
      <w:pPr>
        <w:spacing w:line="200" w:lineRule="atLeast"/>
        <w:jc w:val="center"/>
        <w:rPr>
          <w:rFonts w:ascii="Tahoma" w:eastAsia="Tahoma" w:hAnsi="Tahoma" w:cs="Tahoma"/>
          <w:sz w:val="20"/>
          <w:szCs w:val="20"/>
        </w:rPr>
      </w:pPr>
      <w:hyperlink r:id="rId15" w:history="1">
        <w:r>
          <w:rPr>
            <w:rStyle w:val="Hyperlink5"/>
            <w:sz w:val="20"/>
            <w:szCs w:val="20"/>
            <w:lang w:val="en-US"/>
          </w:rPr>
          <w:t>www.youtube.com/c/F</w:t>
        </w:r>
        <w:r>
          <w:rPr>
            <w:rStyle w:val="Hyperlink5"/>
            <w:sz w:val="20"/>
            <w:szCs w:val="20"/>
            <w:lang w:val="en-US"/>
          </w:rPr>
          <w:t>indlayMusic</w:t>
        </w:r>
      </w:hyperlink>
    </w:p>
    <w:p w14:paraId="6063080E" w14:textId="77777777" w:rsidR="00DC3142" w:rsidRDefault="00DC3142">
      <w:pPr>
        <w:spacing w:line="200" w:lineRule="atLeast"/>
        <w:jc w:val="center"/>
        <w:rPr>
          <w:sz w:val="20"/>
          <w:szCs w:val="20"/>
        </w:rPr>
      </w:pPr>
    </w:p>
    <w:p w14:paraId="5238F6B9" w14:textId="77777777" w:rsidR="00DC3142" w:rsidRDefault="00DC3142">
      <w:pPr>
        <w:spacing w:line="200" w:lineRule="atLeast"/>
        <w:jc w:val="center"/>
      </w:pPr>
    </w:p>
    <w:sectPr w:rsidR="00DC3142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4DA2" w14:textId="77777777" w:rsidR="00344507" w:rsidRDefault="00344507">
      <w:r>
        <w:separator/>
      </w:r>
    </w:p>
  </w:endnote>
  <w:endnote w:type="continuationSeparator" w:id="0">
    <w:p w14:paraId="4FAA7A6C" w14:textId="77777777" w:rsidR="00344507" w:rsidRDefault="0034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D750" w14:textId="77777777" w:rsidR="00DC3142" w:rsidRDefault="00DC314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10A7" w14:textId="77777777" w:rsidR="00344507" w:rsidRDefault="00344507">
      <w:r>
        <w:separator/>
      </w:r>
    </w:p>
  </w:footnote>
  <w:footnote w:type="continuationSeparator" w:id="0">
    <w:p w14:paraId="0E3A33AA" w14:textId="77777777" w:rsidR="00344507" w:rsidRDefault="0034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46C6" w14:textId="77777777" w:rsidR="00DC3142" w:rsidRDefault="00344507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361CF9A" wp14:editId="5A65F93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7615" cy="641992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5" cy="641992"/>
                        <a:chOff x="-1" y="0"/>
                        <a:chExt cx="7547614" cy="64199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-1"/>
                          <a:ext cx="7547616" cy="64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7547615" cy="64199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0.0pt;margin-top:0.0pt;width:594.3pt;height:5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7547615,641992">
              <w10:wrap type="none" side="bothSides" anchorx="page" anchory="page"/>
              <v:rect id="_x0000_s1027" style="position:absolute;left:-1;top:-1;width:7547614;height:64199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-1;width:7547614;height:641992;">
                <v:imagedata r:id="rId2" o:title="image1.jpe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1516D4FA" wp14:editId="27F5496C">
              <wp:simplePos x="0" y="0"/>
              <wp:positionH relativeFrom="page">
                <wp:posOffset>0</wp:posOffset>
              </wp:positionH>
              <wp:positionV relativeFrom="page">
                <wp:posOffset>10163809</wp:posOffset>
              </wp:positionV>
              <wp:extent cx="7547615" cy="462286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5" cy="462286"/>
                        <a:chOff x="-1" y="0"/>
                        <a:chExt cx="7547614" cy="462285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2" y="-1"/>
                          <a:ext cx="7547616" cy="46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jpe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7547614" cy="4622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0.0pt;margin-top:800.3pt;width:594.3pt;height:36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7547614,462286">
              <w10:wrap type="none" side="bothSides" anchorx="page" anchory="page"/>
              <v:rect id="_x0000_s1030" style="position:absolute;left:-1;top:-1;width:7547614;height:46228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-1;top:-1;width:7547614;height:462286;">
                <v:imagedata r:id="rId4" o:title="image2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42"/>
    <w:rsid w:val="00344507"/>
    <w:rsid w:val="00C10D53"/>
    <w:rsid w:val="00D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BEF8"/>
  <w15:docId w15:val="{C6F589F2-C887-4352-AF2D-536FA403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berschrift4">
    <w:name w:val="heading 4"/>
    <w:next w:val="Standard"/>
    <w:uiPriority w:val="9"/>
    <w:unhideWhenUsed/>
    <w:qFormat/>
    <w:pPr>
      <w:keepNext/>
      <w:suppressAutoHyphens/>
      <w:ind w:left="864" w:hanging="864"/>
      <w:jc w:val="center"/>
      <w:outlineLvl w:val="3"/>
    </w:pPr>
    <w:rPr>
      <w:rFonts w:ascii="Tahoma" w:hAnsi="Tahoma" w:cs="Arial Unicode MS"/>
      <w:b/>
      <w:bCs/>
      <w:color w:val="000000"/>
      <w:kern w:val="1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OhneA">
    <w:name w:val="Ohne A"/>
    <w:rPr>
      <w:lang w:val="de-DE"/>
    </w:rPr>
  </w:style>
  <w:style w:type="paragraph" w:customStyle="1" w:styleId="UntertitelA">
    <w:name w:val="Untertitel A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u w:color="000000"/>
    </w:rPr>
  </w:style>
  <w:style w:type="paragraph" w:styleId="Textkrper">
    <w:name w:val="Body Text"/>
    <w:pPr>
      <w:suppressAutoHyphens/>
      <w:spacing w:after="120" w:line="276" w:lineRule="auto"/>
    </w:pPr>
    <w:rPr>
      <w:rFonts w:ascii="Arial" w:eastAsia="Arial" w:hAnsi="Arial" w:cs="Arial"/>
      <w:color w:val="000000"/>
      <w:kern w:val="1"/>
      <w:u w:color="000000"/>
    </w:rPr>
  </w:style>
  <w:style w:type="character" w:customStyle="1" w:styleId="Hyperlink0">
    <w:name w:val="Hyperlink.0"/>
    <w:basedOn w:val="OhneA"/>
    <w:rPr>
      <w:rFonts w:ascii="Tahoma" w:eastAsia="Tahoma" w:hAnsi="Tahoma" w:cs="Tahoma"/>
      <w:b/>
      <w:bCs/>
      <w:color w:val="0000FF"/>
      <w:sz w:val="20"/>
      <w:szCs w:val="20"/>
      <w:u w:val="single" w:color="0000FF"/>
      <w:lang w:val="de-DE"/>
    </w:rPr>
  </w:style>
  <w:style w:type="character" w:customStyle="1" w:styleId="Hyperlink1">
    <w:name w:val="Hyperlink.1"/>
    <w:basedOn w:val="OhneA"/>
    <w:rPr>
      <w:color w:val="0000FF"/>
      <w:sz w:val="20"/>
      <w:szCs w:val="20"/>
      <w:u w:val="single" w:color="0000FF"/>
      <w:lang w:val="de-DE"/>
    </w:rPr>
  </w:style>
  <w:style w:type="character" w:customStyle="1" w:styleId="Hyperlink2">
    <w:name w:val="Hyperlink.2"/>
    <w:basedOn w:val="OhneA"/>
    <w:rPr>
      <w:color w:val="0000FF"/>
      <w:sz w:val="20"/>
      <w:szCs w:val="20"/>
      <w:u w:val="single" w:color="0000FF"/>
      <w:lang w:val="en-US"/>
    </w:rPr>
  </w:style>
  <w:style w:type="character" w:customStyle="1" w:styleId="Hyperlink3">
    <w:name w:val="Hyperlink.3"/>
    <w:basedOn w:val="OhneA"/>
    <w:rPr>
      <w:rFonts w:ascii="Tahoma" w:eastAsia="Tahoma" w:hAnsi="Tahoma" w:cs="Tahoma"/>
      <w:b/>
      <w:bCs/>
      <w:sz w:val="20"/>
      <w:szCs w:val="20"/>
      <w:u w:val="single" w:color="000000"/>
      <w:lang w:val="en-US"/>
    </w:rPr>
  </w:style>
  <w:style w:type="character" w:customStyle="1" w:styleId="Hyperlink4">
    <w:name w:val="Hyperlink.4"/>
    <w:basedOn w:val="OhneA"/>
    <w:rPr>
      <w:rFonts w:ascii="Tahoma" w:eastAsia="Tahoma" w:hAnsi="Tahoma" w:cs="Tahoma"/>
      <w:b/>
      <w:bCs/>
      <w:sz w:val="20"/>
      <w:szCs w:val="20"/>
      <w:u w:val="single"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5">
    <w:name w:val="Hyperlink.5"/>
    <w:basedOn w:val="Link"/>
    <w:rPr>
      <w:rFonts w:ascii="Tahoma" w:eastAsia="Tahoma" w:hAnsi="Tahoma" w:cs="Tahoma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de/presale" TargetMode="External"/><Relationship Id="rId13" Type="http://schemas.openxmlformats.org/officeDocument/2006/relationships/hyperlink" Target="http://www.instagram.com/findlaymusi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magenta-musik-360.de/prio-tickets" TargetMode="External"/><Relationship Id="rId12" Type="http://schemas.openxmlformats.org/officeDocument/2006/relationships/hyperlink" Target="http://www.facebook.com/FindlayMusic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livenation.de/paypalpriotickets" TargetMode="External"/><Relationship Id="rId11" Type="http://schemas.openxmlformats.org/officeDocument/2006/relationships/hyperlink" Target="http://www.findlayfindlay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c/FindlayMusic" TargetMode="External"/><Relationship Id="rId10" Type="http://schemas.openxmlformats.org/officeDocument/2006/relationships/hyperlink" Target="http://www.livenation-promotion.d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ivenation.de" TargetMode="External"/><Relationship Id="rId14" Type="http://schemas.openxmlformats.org/officeDocument/2006/relationships/hyperlink" Target="http://www.twitter.com/FindlayMusi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43580656E89B40A0275911DD9D8A2F" ma:contentTypeVersion="18" ma:contentTypeDescription="Ein neues Dokument erstellen." ma:contentTypeScope="" ma:versionID="2d00d97bd8673e21f30684e9d8c1edd2">
  <xsd:schema xmlns:xsd="http://www.w3.org/2001/XMLSchema" xmlns:xs="http://www.w3.org/2001/XMLSchema" xmlns:p="http://schemas.microsoft.com/office/2006/metadata/properties" xmlns:ns2="ec111857-13c2-4238-80bd-7d8bc2afeccc" xmlns:ns3="21ad2233-8931-4a68-9b31-78cf20980518" targetNamespace="http://schemas.microsoft.com/office/2006/metadata/properties" ma:root="true" ma:fieldsID="242078ef8448484ebccb11d9343d5432" ns2:_="" ns3:_="">
    <xsd:import namespace="ec111857-13c2-4238-80bd-7d8bc2afeccc"/>
    <xsd:import namespace="21ad2233-8931-4a68-9b31-78cf209805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1857-13c2-4238-80bd-7d8bc2afe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1470b9-8660-4e59-b001-f6ad52d7adbe}" ma:internalName="TaxCatchAll" ma:showField="CatchAllData" ma:web="ec111857-13c2-4238-80bd-7d8bc2afe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233-8931-4a68-9b31-78cf2098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0F879-FF10-4895-8ED9-B42B534A568D}"/>
</file>

<file path=customXml/itemProps2.xml><?xml version="1.0" encoding="utf-8"?>
<ds:datastoreItem xmlns:ds="http://schemas.openxmlformats.org/officeDocument/2006/customXml" ds:itemID="{88338229-8B70-4740-9DB8-84DB01F1E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Boegershausen</dc:creator>
  <cp:lastModifiedBy>Laura Boegershausen</cp:lastModifiedBy>
  <cp:revision>2</cp:revision>
  <dcterms:created xsi:type="dcterms:W3CDTF">2022-06-21T10:51:00Z</dcterms:created>
  <dcterms:modified xsi:type="dcterms:W3CDTF">2022-06-21T10:51:00Z</dcterms:modified>
</cp:coreProperties>
</file>